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F" w:rsidRPr="009B0D4F" w:rsidRDefault="009B0D4F" w:rsidP="009B0D4F">
      <w:pPr>
        <w:jc w:val="center"/>
        <w:rPr>
          <w:b/>
        </w:rPr>
      </w:pPr>
      <w:r w:rsidRPr="009B0D4F">
        <w:rPr>
          <w:b/>
        </w:rPr>
        <w:t xml:space="preserve">Федеральное государственное бюджетное образовательное </w:t>
      </w:r>
      <w:r w:rsidRPr="009B0D4F">
        <w:rPr>
          <w:b/>
        </w:rPr>
        <w:br/>
        <w:t xml:space="preserve">учреждение высшего образования </w:t>
      </w:r>
    </w:p>
    <w:p w:rsidR="009B0D4F" w:rsidRPr="00A61969" w:rsidRDefault="009B0D4F" w:rsidP="009B0D4F">
      <w:pPr>
        <w:jc w:val="center"/>
      </w:pPr>
      <w:r w:rsidRPr="009B0D4F">
        <w:rPr>
          <w:b/>
        </w:rPr>
        <w:t>МОСКОВСКИЙ ГОСУДАРСТВЕННЫЙ УНИВЕРСИТЕТ ИМЕНИ М.В. ЛОМОНОСОВА</w:t>
      </w:r>
    </w:p>
    <w:p w:rsidR="009B0D4F" w:rsidRPr="00A61969" w:rsidRDefault="009B0D4F" w:rsidP="009B0D4F">
      <w:pPr>
        <w:jc w:val="center"/>
      </w:pPr>
    </w:p>
    <w:p w:rsidR="009B0D4F" w:rsidRPr="00A61969" w:rsidRDefault="009B0D4F" w:rsidP="009B0D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Высшая школа культурной политики и управления в гуманитарной сфере (</w:t>
      </w:r>
      <w:proofErr w:type="spellStart"/>
      <w:r>
        <w:rPr>
          <w:b/>
          <w:sz w:val="26"/>
          <w:szCs w:val="26"/>
        </w:rPr>
        <w:t>факульт</w:t>
      </w:r>
      <w:proofErr w:type="spellEnd"/>
      <w:r>
        <w:rPr>
          <w:b/>
          <w:sz w:val="26"/>
          <w:szCs w:val="26"/>
        </w:rPr>
        <w:t>)</w:t>
      </w:r>
    </w:p>
    <w:p w:rsidR="009B0D4F" w:rsidRPr="00A61969" w:rsidRDefault="009B0D4F" w:rsidP="009B0D4F">
      <w:pPr>
        <w:jc w:val="center"/>
        <w:rPr>
          <w:sz w:val="26"/>
          <w:szCs w:val="26"/>
        </w:rPr>
      </w:pPr>
    </w:p>
    <w:p w:rsidR="009B0D4F" w:rsidRPr="009B0D4F" w:rsidRDefault="009B0D4F" w:rsidP="009B0D4F">
      <w:pPr>
        <w:jc w:val="center"/>
        <w:rPr>
          <w:b/>
          <w:sz w:val="32"/>
          <w:szCs w:val="32"/>
        </w:rPr>
      </w:pPr>
      <w:r w:rsidRPr="009B0D4F">
        <w:rPr>
          <w:b/>
          <w:sz w:val="32"/>
          <w:szCs w:val="32"/>
        </w:rPr>
        <w:t>АННОТАЦИЯ РАБОЧЕЙ ПРОГРАММЫ ДИСЦИПЛИНЫ (МОДУЛЯ)</w:t>
      </w:r>
    </w:p>
    <w:p w:rsidR="009B0D4F" w:rsidRPr="00A61969" w:rsidRDefault="009B0D4F" w:rsidP="009B0D4F">
      <w:pPr>
        <w:jc w:val="center"/>
        <w:rPr>
          <w:sz w:val="26"/>
          <w:szCs w:val="26"/>
        </w:rPr>
      </w:pPr>
    </w:p>
    <w:p w:rsidR="009B0D4F" w:rsidRPr="00A61969" w:rsidRDefault="009B0D4F" w:rsidP="009B0D4F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Наименование дисциплины (модуля):</w:t>
      </w:r>
    </w:p>
    <w:p w:rsidR="009B0D4F" w:rsidRPr="00200E3D" w:rsidRDefault="009B0D4F" w:rsidP="009B0D4F">
      <w:pPr>
        <w:jc w:val="center"/>
        <w:rPr>
          <w:sz w:val="26"/>
          <w:szCs w:val="26"/>
        </w:rPr>
      </w:pPr>
      <w:r>
        <w:rPr>
          <w:b/>
          <w:sz w:val="36"/>
          <w:szCs w:val="36"/>
        </w:rPr>
        <w:t>История зарубежной литературы</w:t>
      </w:r>
      <w:r w:rsidR="00200E3D">
        <w:rPr>
          <w:b/>
          <w:sz w:val="36"/>
          <w:szCs w:val="36"/>
        </w:rPr>
        <w:t xml:space="preserve"> </w:t>
      </w:r>
      <w:r w:rsidR="00BB3B90">
        <w:rPr>
          <w:b/>
          <w:sz w:val="36"/>
          <w:szCs w:val="36"/>
        </w:rPr>
        <w:t xml:space="preserve">до </w:t>
      </w:r>
      <w:r w:rsidR="00200E3D">
        <w:rPr>
          <w:b/>
          <w:sz w:val="36"/>
          <w:szCs w:val="36"/>
        </w:rPr>
        <w:t>X</w:t>
      </w:r>
      <w:proofErr w:type="spellStart"/>
      <w:r w:rsidR="00200E3D">
        <w:rPr>
          <w:b/>
          <w:sz w:val="36"/>
          <w:szCs w:val="36"/>
          <w:lang w:val="en-US"/>
        </w:rPr>
        <w:t>X</w:t>
      </w:r>
      <w:proofErr w:type="spellEnd"/>
      <w:r w:rsidR="00200E3D">
        <w:rPr>
          <w:b/>
          <w:sz w:val="36"/>
          <w:szCs w:val="36"/>
        </w:rPr>
        <w:t xml:space="preserve"> века</w:t>
      </w:r>
    </w:p>
    <w:p w:rsidR="009B0D4F" w:rsidRPr="00A61969" w:rsidRDefault="009B0D4F" w:rsidP="009B0D4F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Уровень высшего образования: </w:t>
      </w:r>
    </w:p>
    <w:p w:rsidR="009B0D4F" w:rsidRPr="00A61969" w:rsidRDefault="009B0D4F" w:rsidP="009B0D4F">
      <w:pPr>
        <w:jc w:val="center"/>
        <w:rPr>
          <w:b/>
          <w:sz w:val="26"/>
          <w:szCs w:val="26"/>
        </w:rPr>
      </w:pPr>
      <w:proofErr w:type="spellStart"/>
      <w:r w:rsidRPr="00A61969">
        <w:rPr>
          <w:b/>
          <w:sz w:val="26"/>
          <w:szCs w:val="26"/>
        </w:rPr>
        <w:t>Бакалавриат</w:t>
      </w:r>
      <w:proofErr w:type="spellEnd"/>
    </w:p>
    <w:p w:rsidR="009B0D4F" w:rsidRPr="00A61969" w:rsidRDefault="009B0D4F" w:rsidP="009B0D4F">
      <w:pPr>
        <w:jc w:val="center"/>
        <w:rPr>
          <w:sz w:val="26"/>
          <w:szCs w:val="26"/>
        </w:rPr>
      </w:pPr>
    </w:p>
    <w:p w:rsidR="009B0D4F" w:rsidRPr="00A61969" w:rsidRDefault="009B0D4F" w:rsidP="009B0D4F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Направление подготовки (специальность): </w:t>
      </w:r>
    </w:p>
    <w:p w:rsidR="009B0D4F" w:rsidRPr="009B0D4F" w:rsidRDefault="009B0D4F" w:rsidP="009B0D4F">
      <w:pPr>
        <w:jc w:val="center"/>
        <w:rPr>
          <w:b/>
          <w:sz w:val="26"/>
          <w:szCs w:val="26"/>
        </w:rPr>
      </w:pPr>
      <w:r w:rsidRPr="009B0D4F">
        <w:rPr>
          <w:b/>
          <w:sz w:val="26"/>
          <w:szCs w:val="26"/>
        </w:rPr>
        <w:t>«Менеджмент» 38.03.02</w:t>
      </w:r>
    </w:p>
    <w:p w:rsidR="009B0D4F" w:rsidRPr="009B0D4F" w:rsidRDefault="009B0D4F" w:rsidP="009B0D4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200E3D">
        <w:rPr>
          <w:sz w:val="26"/>
          <w:szCs w:val="26"/>
        </w:rPr>
        <w:t xml:space="preserve">   </w:t>
      </w:r>
      <w:r w:rsidRPr="009B0D4F">
        <w:rPr>
          <w:b/>
          <w:sz w:val="26"/>
          <w:szCs w:val="26"/>
        </w:rPr>
        <w:t>Базовая</w:t>
      </w:r>
    </w:p>
    <w:p w:rsidR="009B0D4F" w:rsidRPr="00A61969" w:rsidRDefault="009B0D4F" w:rsidP="009B0D4F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Форма обучения:</w:t>
      </w:r>
    </w:p>
    <w:p w:rsidR="009B0D4F" w:rsidRDefault="00200E3D" w:rsidP="00200E3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9B0D4F">
        <w:rPr>
          <w:b/>
          <w:sz w:val="26"/>
          <w:szCs w:val="26"/>
        </w:rPr>
        <w:t xml:space="preserve"> </w:t>
      </w:r>
      <w:r w:rsidR="009B0D4F" w:rsidRPr="00A61969">
        <w:rPr>
          <w:b/>
          <w:sz w:val="26"/>
          <w:szCs w:val="26"/>
        </w:rPr>
        <w:t>Очная</w:t>
      </w:r>
    </w:p>
    <w:p w:rsidR="009B0D4F" w:rsidRDefault="009B0D4F" w:rsidP="009B0D4F">
      <w:pPr>
        <w:jc w:val="center"/>
        <w:rPr>
          <w:b/>
          <w:sz w:val="26"/>
          <w:szCs w:val="26"/>
        </w:rPr>
      </w:pPr>
    </w:p>
    <w:p w:rsidR="009B0D4F" w:rsidRPr="00A61969" w:rsidRDefault="009B0D4F" w:rsidP="009B0D4F">
      <w:pPr>
        <w:jc w:val="center"/>
        <w:rPr>
          <w:b/>
          <w:sz w:val="26"/>
          <w:szCs w:val="26"/>
        </w:rPr>
      </w:pPr>
    </w:p>
    <w:p w:rsidR="009B0D4F" w:rsidRPr="009B0D4F" w:rsidRDefault="009B0D4F" w:rsidP="009B0D4F">
      <w:pPr>
        <w:rPr>
          <w:iCs/>
        </w:rPr>
      </w:pPr>
      <w:r w:rsidRPr="009B0D4F">
        <w:rPr>
          <w:b/>
        </w:rPr>
        <w:t xml:space="preserve">Место дисциплины в структуре ОПОП </w:t>
      </w:r>
      <w:proofErr w:type="gramStart"/>
      <w:r w:rsidRPr="009B0D4F">
        <w:rPr>
          <w:b/>
        </w:rPr>
        <w:t>ВО</w:t>
      </w:r>
      <w:proofErr w:type="gramEnd"/>
      <w:r w:rsidRPr="009B0D4F">
        <w:t xml:space="preserve">: </w:t>
      </w:r>
      <w:r w:rsidRPr="009B0D4F">
        <w:rPr>
          <w:iCs/>
        </w:rPr>
        <w:t>относится к базовой части ОПОП ВО.</w:t>
      </w:r>
    </w:p>
    <w:p w:rsidR="00BB3B90" w:rsidRDefault="00BB3B90" w:rsidP="00BB3B90">
      <w:pPr>
        <w:rPr>
          <w:i/>
          <w:iCs/>
        </w:rPr>
      </w:pPr>
      <w:r>
        <w:t xml:space="preserve">Результаты </w:t>
      </w:r>
      <w:proofErr w:type="gramStart"/>
      <w:r>
        <w:t>обучения по дисциплине</w:t>
      </w:r>
      <w:proofErr w:type="gramEnd"/>
      <w:r>
        <w:t>, соотнесенные с требуемыми компетенциями выпускников</w:t>
      </w:r>
      <w:r>
        <w:rPr>
          <w:i/>
          <w:iCs/>
        </w:rPr>
        <w:t>.</w:t>
      </w: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9"/>
        <w:gridCol w:w="5758"/>
      </w:tblGrid>
      <w:tr w:rsidR="00BB3B90" w:rsidTr="00080131">
        <w:trPr>
          <w:jc w:val="center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90" w:rsidRDefault="00BB3B90" w:rsidP="000801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Компетенции выпускников (коды)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90" w:rsidRDefault="00BB3B90" w:rsidP="000801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  <w:szCs w:val="22"/>
              </w:rPr>
              <w:t>обучения по дисциплине</w:t>
            </w:r>
            <w:proofErr w:type="gramEnd"/>
            <w:r>
              <w:rPr>
                <w:b/>
                <w:bCs/>
                <w:szCs w:val="22"/>
              </w:rPr>
              <w:t>, соотнесенные с компетенциями</w:t>
            </w:r>
          </w:p>
        </w:tc>
      </w:tr>
      <w:tr w:rsidR="00BB3B90" w:rsidTr="00080131">
        <w:trPr>
          <w:jc w:val="center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90" w:rsidRDefault="00BB3B90" w:rsidP="00080131">
            <w:pPr>
              <w:rPr>
                <w:b/>
              </w:rPr>
            </w:pPr>
            <w:r>
              <w:rPr>
                <w:b/>
              </w:rPr>
              <w:t>ОПК-3</w:t>
            </w:r>
          </w:p>
          <w:p w:rsidR="00BB3B90" w:rsidRDefault="00BB3B90" w:rsidP="00080131">
            <w:pPr>
              <w:rPr>
                <w:b/>
                <w:bCs/>
                <w:i/>
                <w:iCs/>
                <w:highlight w:val="yellow"/>
              </w:rPr>
            </w:pPr>
            <w:r>
              <w:t>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 (компетенция формируется частично).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90" w:rsidRDefault="00BB3B90" w:rsidP="00080131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Знать:</w:t>
            </w:r>
          </w:p>
          <w:p w:rsidR="00BB3B90" w:rsidRDefault="00BB3B90" w:rsidP="00080131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>- основные этапы формирования культуры до ХХ века;</w:t>
            </w:r>
          </w:p>
          <w:p w:rsidR="00BB3B90" w:rsidRDefault="00BB3B90" w:rsidP="00080131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>- основные особенности формирования культуры на разных этапах;</w:t>
            </w:r>
          </w:p>
          <w:p w:rsidR="00BB3B90" w:rsidRDefault="00BB3B90" w:rsidP="000801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Уметь</w:t>
            </w:r>
          </w:p>
          <w:p w:rsidR="00BB3B90" w:rsidRDefault="00BB3B90" w:rsidP="00080131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 определять жанры, литературно-художественные направления;</w:t>
            </w:r>
          </w:p>
          <w:p w:rsidR="00BB3B90" w:rsidRDefault="00BB3B90" w:rsidP="00080131">
            <w:pPr>
              <w:tabs>
                <w:tab w:val="left" w:pos="336"/>
              </w:tabs>
              <w:jc w:val="both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отличить тексты разных направлений</w:t>
            </w:r>
          </w:p>
          <w:p w:rsidR="00BB3B90" w:rsidRDefault="00BB3B90" w:rsidP="000801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Владеть:</w:t>
            </w:r>
          </w:p>
          <w:p w:rsidR="00BB3B90" w:rsidRDefault="00BB3B90" w:rsidP="00080131">
            <w:pPr>
              <w:rPr>
                <w:i/>
                <w:iCs/>
              </w:rPr>
            </w:pPr>
            <w:r>
              <w:rPr>
                <w:i/>
                <w:iCs/>
                <w:szCs w:val="22"/>
              </w:rPr>
              <w:t>- навыками историко-литературного анализа применительно к текстам изучаемых эпох.</w:t>
            </w:r>
          </w:p>
        </w:tc>
      </w:tr>
      <w:tr w:rsidR="00BB3B90" w:rsidTr="00080131">
        <w:trPr>
          <w:jc w:val="center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90" w:rsidRDefault="00BB3B90" w:rsidP="00080131">
            <w:pPr>
              <w:rPr>
                <w:b/>
              </w:rPr>
            </w:pPr>
            <w:r>
              <w:rPr>
                <w:b/>
              </w:rPr>
              <w:t>ОПК-4</w:t>
            </w:r>
          </w:p>
          <w:p w:rsidR="00BB3B90" w:rsidRDefault="00BB3B90" w:rsidP="00080131">
            <w:r>
              <w:t>Владение базовыми навыками сбора и анализа языковых и литературных фактов, филологического анализа и интерпретации текста (компетенция формируется частично).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90" w:rsidRDefault="00BB3B90" w:rsidP="000801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Знать:</w:t>
            </w:r>
          </w:p>
          <w:p w:rsidR="00BB3B90" w:rsidRDefault="00BB3B90" w:rsidP="00080131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-с</w:t>
            </w:r>
            <w:r w:rsidRPr="00773463">
              <w:rPr>
                <w:bCs/>
                <w:i/>
                <w:iCs/>
                <w:szCs w:val="22"/>
              </w:rPr>
              <w:t>пецифику</w:t>
            </w:r>
            <w:r>
              <w:rPr>
                <w:bCs/>
                <w:i/>
                <w:iCs/>
                <w:szCs w:val="22"/>
              </w:rPr>
              <w:t xml:space="preserve"> античной культуры. Становление греческой литературы – первой европейской литературы, формирование литературы Древнего Рима, особенности заимствования греческой культуры и становление </w:t>
            </w:r>
            <w:proofErr w:type="spellStart"/>
            <w:r>
              <w:rPr>
                <w:bCs/>
                <w:i/>
                <w:iCs/>
                <w:szCs w:val="22"/>
              </w:rPr>
              <w:t>самодостаточной</w:t>
            </w:r>
            <w:proofErr w:type="spellEnd"/>
            <w:r>
              <w:rPr>
                <w:bCs/>
                <w:i/>
                <w:iCs/>
                <w:szCs w:val="22"/>
              </w:rPr>
              <w:t xml:space="preserve"> римской литературы.</w:t>
            </w:r>
          </w:p>
          <w:p w:rsidR="00BB3B90" w:rsidRDefault="00BB3B90" w:rsidP="00080131">
            <w:pPr>
              <w:rPr>
                <w:i/>
                <w:iCs/>
              </w:rPr>
            </w:pPr>
            <w:r>
              <w:rPr>
                <w:bCs/>
                <w:i/>
                <w:iCs/>
                <w:szCs w:val="22"/>
              </w:rPr>
              <w:t>-особенности культуры европейского Средневековья и Возрождения</w:t>
            </w:r>
          </w:p>
          <w:p w:rsidR="00BB3B90" w:rsidRDefault="00BB3B90" w:rsidP="00080131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 xml:space="preserve">- основные проблемы и особенности развития разных </w:t>
            </w:r>
            <w:r>
              <w:rPr>
                <w:i/>
                <w:sz w:val="22"/>
                <w:szCs w:val="22"/>
              </w:rPr>
              <w:lastRenderedPageBreak/>
              <w:t>регионов Европы, особенности становления европейской цивилизации;</w:t>
            </w:r>
          </w:p>
          <w:p w:rsidR="00BB3B90" w:rsidRPr="00773463" w:rsidRDefault="00BB3B90" w:rsidP="00080131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литературно-художественные направления барокко и классицизм </w:t>
            </w:r>
            <w:r>
              <w:rPr>
                <w:i/>
                <w:sz w:val="22"/>
                <w:szCs w:val="22"/>
                <w:lang w:val="en-US"/>
              </w:rPr>
              <w:t>XVII</w:t>
            </w:r>
            <w:r>
              <w:rPr>
                <w:i/>
                <w:sz w:val="22"/>
                <w:szCs w:val="22"/>
              </w:rPr>
              <w:t xml:space="preserve"> в, сентиментализм, рококо и классицизм </w:t>
            </w:r>
            <w:r>
              <w:rPr>
                <w:i/>
                <w:sz w:val="22"/>
                <w:szCs w:val="22"/>
                <w:lang w:val="en-US"/>
              </w:rPr>
              <w:t>XVIII</w:t>
            </w:r>
            <w:r w:rsidRPr="0095301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в..романтизм, реализм </w:t>
            </w:r>
            <w:r>
              <w:rPr>
                <w:i/>
                <w:sz w:val="22"/>
                <w:szCs w:val="22"/>
                <w:lang w:val="el-GR"/>
              </w:rPr>
              <w:t>ΧΙΧ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>.</w:t>
            </w:r>
          </w:p>
          <w:p w:rsidR="00BB3B90" w:rsidRDefault="00BB3B90" w:rsidP="00080131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 основные тексты курса литературы</w:t>
            </w:r>
          </w:p>
          <w:p w:rsidR="00BB3B90" w:rsidRDefault="00BB3B90" w:rsidP="00080131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 xml:space="preserve">- отличие риторической культуры </w:t>
            </w:r>
            <w:proofErr w:type="gramStart"/>
            <w:r>
              <w:rPr>
                <w:i/>
                <w:sz w:val="22"/>
                <w:szCs w:val="22"/>
              </w:rPr>
              <w:t>от</w:t>
            </w:r>
            <w:proofErr w:type="gramEnd"/>
            <w:r>
              <w:rPr>
                <w:i/>
                <w:sz w:val="22"/>
                <w:szCs w:val="22"/>
              </w:rPr>
              <w:t xml:space="preserve"> нериторической (романтической и </w:t>
            </w:r>
            <w:proofErr w:type="spellStart"/>
            <w:r>
              <w:rPr>
                <w:i/>
                <w:sz w:val="22"/>
                <w:szCs w:val="22"/>
              </w:rPr>
              <w:t>постромантической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  <w:p w:rsidR="00BB3B90" w:rsidRDefault="00BB3B90" w:rsidP="000801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Уметь:</w:t>
            </w:r>
          </w:p>
          <w:p w:rsidR="00BB3B90" w:rsidRPr="0095301E" w:rsidRDefault="00BB3B90" w:rsidP="00080131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сравнивать лирику эпос и драму разных эпох. </w:t>
            </w:r>
          </w:p>
          <w:p w:rsidR="00BB3B90" w:rsidRPr="0095301E" w:rsidRDefault="00BB3B90" w:rsidP="00080131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объяснить специфику соотношения произведений просветителей </w:t>
            </w:r>
            <w:r>
              <w:rPr>
                <w:i/>
                <w:sz w:val="22"/>
                <w:szCs w:val="22"/>
                <w:lang w:val="en-US"/>
              </w:rPr>
              <w:t>XVIII</w:t>
            </w:r>
            <w:r>
              <w:rPr>
                <w:i/>
                <w:sz w:val="22"/>
                <w:szCs w:val="22"/>
              </w:rPr>
              <w:t xml:space="preserve"> века и писателей, остававшихся вне этого интеллектуального движения</w:t>
            </w:r>
          </w:p>
          <w:p w:rsidR="00BB3B90" w:rsidRDefault="00BB3B90" w:rsidP="000801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szCs w:val="22"/>
              </w:rPr>
              <w:t>Владеть:</w:t>
            </w:r>
          </w:p>
          <w:p w:rsidR="00BB3B90" w:rsidRDefault="00BB3B90" w:rsidP="00080131">
            <w:pPr>
              <w:rPr>
                <w:highlight w:val="yellow"/>
              </w:rPr>
            </w:pPr>
            <w:r>
              <w:rPr>
                <w:i/>
                <w:iCs/>
                <w:color w:val="000000"/>
                <w:szCs w:val="22"/>
              </w:rPr>
              <w:t xml:space="preserve">- навыками </w:t>
            </w:r>
            <w:r>
              <w:rPr>
                <w:i/>
                <w:iCs/>
                <w:color w:val="000000"/>
              </w:rPr>
              <w:t>филологического анализа произведений изучаемых эпох.</w:t>
            </w:r>
          </w:p>
        </w:tc>
      </w:tr>
    </w:tbl>
    <w:p w:rsidR="00BB3B90" w:rsidRDefault="00BB3B90" w:rsidP="00BB3B90">
      <w:r>
        <w:lastRenderedPageBreak/>
        <w:t> </w:t>
      </w:r>
      <w:r w:rsidRPr="006A4D4C">
        <w:rPr>
          <w:b/>
          <w:bCs/>
        </w:rPr>
        <w:t xml:space="preserve">Объем дисциплины </w:t>
      </w:r>
      <w:r>
        <w:t xml:space="preserve">составляет 3 </w:t>
      </w:r>
      <w:proofErr w:type="spellStart"/>
      <w:r>
        <w:t>з.е</w:t>
      </w:r>
      <w:proofErr w:type="spellEnd"/>
      <w:r>
        <w:t xml:space="preserve">., в том числе 72 академических часа, отведенных на контактную работу обучающихся с преподавателем, 36 академических часов на самостоятельную работу обучающихся. </w:t>
      </w:r>
    </w:p>
    <w:p w:rsidR="009B0D4F" w:rsidRDefault="009B0D4F">
      <w:r>
        <w:t xml:space="preserve">Форма промежуточной аттестации </w:t>
      </w:r>
      <w:r w:rsidR="00BB3B90">
        <w:t>–</w:t>
      </w:r>
      <w:r>
        <w:t xml:space="preserve"> экзамен</w:t>
      </w:r>
    </w:p>
    <w:p w:rsidR="00BB3B90" w:rsidRPr="00BB3B90" w:rsidRDefault="00BB3B90" w:rsidP="00BB3B90">
      <w:pPr>
        <w:rPr>
          <w:b/>
          <w:bCs/>
        </w:rPr>
      </w:pPr>
      <w:r w:rsidRPr="00BB3B90">
        <w:rPr>
          <w:b/>
          <w:bCs/>
        </w:rPr>
        <w:t>Основная литература:</w:t>
      </w:r>
    </w:p>
    <w:p w:rsidR="00BB3B90" w:rsidRPr="00905635" w:rsidRDefault="00BB3B90" w:rsidP="00BB3B90">
      <w:r>
        <w:t xml:space="preserve">      - </w:t>
      </w:r>
      <w:r w:rsidRPr="00905635">
        <w:t>Историческая поэтика. Литературные эпохи и типы художественного сознания. М., 1994</w:t>
      </w:r>
    </w:p>
    <w:p w:rsidR="00BB3B90" w:rsidRDefault="00BB3B90"/>
    <w:p w:rsidR="009B0D4F" w:rsidRDefault="009B0D4F"/>
    <w:sectPr w:rsidR="009B0D4F" w:rsidSect="00F4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DAF"/>
    <w:multiLevelType w:val="multilevel"/>
    <w:tmpl w:val="FF646E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D043AE"/>
    <w:multiLevelType w:val="hybridMultilevel"/>
    <w:tmpl w:val="809ED164"/>
    <w:lvl w:ilvl="0" w:tplc="DBB2F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D4F"/>
    <w:rsid w:val="00200E3D"/>
    <w:rsid w:val="007F5B61"/>
    <w:rsid w:val="009B0D4F"/>
    <w:rsid w:val="009B6F50"/>
    <w:rsid w:val="00BB3B90"/>
    <w:rsid w:val="00F41C7B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D4F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semiHidden/>
    <w:rsid w:val="009B0D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2020-04-28T13:08:00Z</dcterms:created>
  <dcterms:modified xsi:type="dcterms:W3CDTF">2020-04-28T13:08:00Z</dcterms:modified>
</cp:coreProperties>
</file>