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0" w:right="0" w:hanging="0"/>
        <w:jc w:val="center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hi-IN"/>
        </w:rPr>
        <w:t>АННОТАЦИЯ РАБОЧЕЙ ПРОГРАММЫ ДИСЦИПЛИНЫ (СПЕЦИАЛЬНОСТЬ «МЕНЕДЖМЕНТ В СПОРТЕ»)</w:t>
      </w:r>
    </w:p>
    <w:p>
      <w:pPr>
        <w:pStyle w:val="Normal"/>
        <w:bidi w:val="0"/>
        <w:ind w:left="0" w:right="0" w:hanging="0"/>
        <w:jc w:val="center"/>
        <w:rPr>
          <w:rFonts w:ascii="Liberation Serif" w:hAnsi="Liberation Serif" w:eastAsia="Times New Roman" w:cs="Times New Roman"/>
          <w:kern w:val="2"/>
          <w:sz w:val="24"/>
          <w:szCs w:val="24"/>
          <w:lang w:val="ru-RU" w:eastAsia="ru-RU" w:bidi="hi-IN"/>
        </w:rPr>
      </w:pPr>
      <w:r>
        <w:rPr>
          <w:rFonts w:eastAsia="Times New Roman" w:cs="Times New Roman"/>
          <w:kern w:val="2"/>
          <w:sz w:val="24"/>
          <w:szCs w:val="24"/>
          <w:lang w:val="ru-RU" w:eastAsia="ru-RU" w:bidi="hi-IN"/>
        </w:rPr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hi-IN"/>
        </w:rPr>
        <w:t>Наименование дисциплины:</w:t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hi-IN"/>
        </w:rPr>
        <w:t>«История русского драматического театра»</w:t>
      </w:r>
    </w:p>
    <w:p>
      <w:pPr>
        <w:pStyle w:val="Normal"/>
        <w:bidi w:val="0"/>
        <w:ind w:left="0" w:right="0" w:hanging="0"/>
        <w:jc w:val="center"/>
        <w:rPr>
          <w:rFonts w:ascii="Liberation Serif" w:hAnsi="Liberation Serif" w:eastAsia="Times New Roman" w:cs="Liberation Serif"/>
          <w:kern w:val="2"/>
          <w:sz w:val="24"/>
          <w:szCs w:val="24"/>
          <w:lang w:val="ru-RU" w:eastAsia="ru-RU" w:bidi="hi-IN"/>
        </w:rPr>
      </w:pPr>
      <w:r>
        <w:rPr>
          <w:rFonts w:eastAsia="Times New Roman" w:cs="Liberation Serif"/>
          <w:kern w:val="2"/>
          <w:sz w:val="24"/>
          <w:szCs w:val="24"/>
          <w:lang w:val="ru-RU" w:eastAsia="ru-RU" w:bidi="hi-IN"/>
        </w:rPr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hi-IN"/>
        </w:rPr>
        <w:t>Уровень высшего образования:</w:t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hi-IN"/>
        </w:rPr>
        <w:t>БАКАЛАВРИАТ</w:t>
      </w:r>
    </w:p>
    <w:p>
      <w:pPr>
        <w:pStyle w:val="Normal"/>
        <w:bidi w:val="0"/>
        <w:ind w:left="0" w:right="0" w:hanging="0"/>
        <w:jc w:val="center"/>
        <w:rPr>
          <w:rFonts w:ascii="Liberation Serif" w:hAnsi="Liberation Serif" w:eastAsia="Times New Roman" w:cs="Liberation Serif"/>
          <w:kern w:val="2"/>
          <w:sz w:val="24"/>
          <w:szCs w:val="24"/>
          <w:lang w:val="ru-RU" w:eastAsia="ru-RU" w:bidi="hi-IN"/>
        </w:rPr>
      </w:pPr>
      <w:r>
        <w:rPr>
          <w:rFonts w:eastAsia="Times New Roman" w:cs="Liberation Serif"/>
          <w:kern w:val="2"/>
          <w:sz w:val="24"/>
          <w:szCs w:val="24"/>
          <w:lang w:val="ru-RU" w:eastAsia="ru-RU" w:bidi="hi-IN"/>
        </w:rPr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hi-IN"/>
        </w:rPr>
        <w:t>Направление подготовки:</w:t>
      </w:r>
    </w:p>
    <w:p>
      <w:pPr>
        <w:pStyle w:val="Normal"/>
        <w:bidi w:val="0"/>
        <w:ind w:left="0" w:right="0" w:hanging="0"/>
        <w:jc w:val="center"/>
        <w:rPr>
          <w:rFonts w:ascii="Liberation Serif" w:hAnsi="Liberation Serif" w:eastAsia="Times New Roman" w:cs="Liberation Serif"/>
          <w:kern w:val="2"/>
          <w:sz w:val="24"/>
          <w:szCs w:val="24"/>
          <w:lang w:val="ru-RU" w:eastAsia="ru-RU" w:bidi="hi-IN"/>
        </w:rPr>
      </w:pPr>
      <w:r>
        <w:rPr>
          <w:rFonts w:eastAsia="Times New Roman" w:cs="Liberation Serif"/>
          <w:kern w:val="2"/>
          <w:sz w:val="24"/>
          <w:szCs w:val="24"/>
          <w:lang w:val="ru-RU" w:eastAsia="ru-RU" w:bidi="hi-IN"/>
        </w:rPr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eastAsia="Times New Roman" w:cs="Liberation Serif"/>
          <w:kern w:val="2"/>
          <w:sz w:val="28"/>
          <w:szCs w:val="24"/>
          <w:lang w:val="ru-RU" w:eastAsia="ru-RU" w:bidi="hi-IN"/>
        </w:rPr>
        <w:t>38.03.02 «Менеджмент»</w:t>
      </w:r>
    </w:p>
    <w:p>
      <w:pPr>
        <w:pStyle w:val="Normal"/>
        <w:bidi w:val="0"/>
        <w:ind w:left="0" w:right="0" w:hanging="0"/>
        <w:jc w:val="center"/>
        <w:rPr>
          <w:rFonts w:ascii="Liberation Serif" w:hAnsi="Liberation Serif" w:eastAsia="Times New Roman" w:cs="Times New Roman"/>
          <w:kern w:val="2"/>
          <w:sz w:val="24"/>
          <w:szCs w:val="24"/>
          <w:lang w:val="ru-RU" w:eastAsia="ru-RU" w:bidi="hi-IN"/>
        </w:rPr>
      </w:pPr>
      <w:r>
        <w:rPr>
          <w:rFonts w:eastAsia="Times New Roman" w:cs="Times New Roman"/>
          <w:kern w:val="2"/>
          <w:sz w:val="24"/>
          <w:szCs w:val="24"/>
          <w:lang w:val="ru-RU" w:eastAsia="ru-RU" w:bidi="hi-IN"/>
        </w:rPr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hi-IN"/>
        </w:rPr>
        <w:t>Направленность (профиль) ОПОП</w:t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hi-IN"/>
        </w:rPr>
        <w:t>ВАРИАТИВНАЯ</w:t>
      </w:r>
    </w:p>
    <w:p>
      <w:pPr>
        <w:pStyle w:val="Normal"/>
        <w:bidi w:val="0"/>
        <w:ind w:left="0" w:right="0" w:hanging="0"/>
        <w:jc w:val="center"/>
        <w:rPr>
          <w:rFonts w:ascii="Liberation Serif" w:hAnsi="Liberation Serif" w:eastAsia="Times New Roman" w:cs="Liberation Serif"/>
          <w:kern w:val="2"/>
          <w:sz w:val="24"/>
          <w:szCs w:val="24"/>
          <w:lang w:val="ru-RU" w:eastAsia="ru-RU" w:bidi="hi-IN"/>
        </w:rPr>
      </w:pPr>
      <w:r>
        <w:rPr>
          <w:rFonts w:eastAsia="Times New Roman" w:cs="Liberation Serif"/>
          <w:kern w:val="2"/>
          <w:sz w:val="24"/>
          <w:szCs w:val="24"/>
          <w:lang w:val="ru-RU" w:eastAsia="ru-RU" w:bidi="hi-IN"/>
        </w:rPr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hi-IN"/>
        </w:rPr>
        <w:t>Форма обучения:</w:t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hi-IN"/>
        </w:rPr>
        <w:t>ОЧНАЯ</w:t>
      </w:r>
    </w:p>
    <w:p>
      <w:pPr>
        <w:pStyle w:val="Normal"/>
        <w:bidi w:val="0"/>
        <w:ind w:left="0" w:right="0" w:hanging="0"/>
        <w:rPr>
          <w:rFonts w:ascii="Liberation Serif" w:hAnsi="Liberation Serif" w:eastAsia="Times New Roman" w:cs="Times New Roman"/>
          <w:kern w:val="2"/>
          <w:sz w:val="24"/>
          <w:szCs w:val="24"/>
          <w:lang w:val="ru-RU" w:eastAsia="ru-RU" w:bidi="hi-IN"/>
        </w:rPr>
      </w:pPr>
      <w:r>
        <w:rPr>
          <w:rFonts w:eastAsia="Times New Roman" w:cs="Times New Roman"/>
          <w:kern w:val="2"/>
          <w:sz w:val="24"/>
          <w:szCs w:val="24"/>
          <w:lang w:val="ru-RU" w:eastAsia="ru-RU" w:bidi="hi-IN"/>
        </w:rPr>
      </w:r>
    </w:p>
    <w:p>
      <w:pPr>
        <w:pStyle w:val="Normal"/>
        <w:bidi w:val="0"/>
        <w:ind w:left="0" w:right="0" w:hanging="0"/>
        <w:jc w:val="both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hi-IN"/>
        </w:rPr>
        <w:t xml:space="preserve">Место дисциплины в структуре ОПОП ВО </w:t>
      </w:r>
      <w:r>
        <w:rPr>
          <w:rFonts w:eastAsia="Times New Roman" w:cs="Liberation Serif"/>
          <w:i/>
          <w:kern w:val="2"/>
          <w:sz w:val="24"/>
          <w:szCs w:val="24"/>
          <w:lang w:val="ru-RU" w:eastAsia="ru-RU" w:bidi="hi-IN"/>
        </w:rPr>
        <w:t>относится к вариативной части ОПОП ВО.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hi-IN"/>
        </w:rPr>
        <w:t>Результаты обучения по дисциплине, соотнесенные с требуемыми компетенциями выпускников: частичное формирование компетенций УК-3, УК-4, УК-5, ОПК-1, ОПК-2, ОПК-3, ОПК-4, ОПК-5, ПК-1, ПК-2, ПК-3, ПК-4, ПК-5, ПК-6, ПК-7.</w:t>
      </w:r>
    </w:p>
    <w:p>
      <w:pPr>
        <w:pStyle w:val="Normal"/>
        <w:bidi w:val="0"/>
        <w:ind w:left="0" w:right="0" w:hanging="0"/>
        <w:jc w:val="both"/>
        <w:rPr>
          <w:rFonts w:ascii="Liberation Serif" w:hAnsi="Liberation Serif" w:eastAsia="Times New Roman" w:cs="Liberation Serif"/>
          <w:kern w:val="2"/>
          <w:sz w:val="24"/>
          <w:szCs w:val="24"/>
          <w:lang w:val="ru-RU" w:eastAsia="ru-RU" w:bidi="hi-IN"/>
        </w:rPr>
      </w:pPr>
      <w:r>
        <w:rPr>
          <w:rFonts w:eastAsia="Times New Roman" w:cs="Liberation Serif"/>
          <w:kern w:val="2"/>
          <w:sz w:val="24"/>
          <w:szCs w:val="24"/>
          <w:lang w:val="ru-RU" w:eastAsia="ru-RU" w:bidi="hi-IN"/>
        </w:rPr>
      </w:r>
    </w:p>
    <w:p>
      <w:pPr>
        <w:pStyle w:val="Normal"/>
        <w:bidi w:val="0"/>
        <w:ind w:left="0" w:right="0" w:hanging="0"/>
        <w:jc w:val="both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hi-IN"/>
        </w:rPr>
        <w:t>Объем дисциплины (модуля) составляет 4 з. е., в том числе 66 академических часов, отведенных на контактную работу обучающихся с преподавателем, 78 академических часов на самостоятельную работу обучающихся.</w:t>
      </w:r>
    </w:p>
    <w:p>
      <w:pPr>
        <w:pStyle w:val="Normal"/>
        <w:bidi w:val="0"/>
        <w:ind w:left="0" w:right="0" w:hanging="0"/>
        <w:jc w:val="both"/>
        <w:rPr>
          <w:rFonts w:ascii="Liberation Serif" w:hAnsi="Liberation Serif" w:eastAsia="Times New Roman" w:cs="Liberation Serif"/>
          <w:kern w:val="2"/>
          <w:sz w:val="24"/>
          <w:szCs w:val="24"/>
          <w:lang w:val="ru-RU" w:eastAsia="ru-RU" w:bidi="hi-IN"/>
        </w:rPr>
      </w:pPr>
      <w:r>
        <w:rPr>
          <w:rFonts w:eastAsia="Times New Roman" w:cs="Liberation Serif"/>
          <w:kern w:val="2"/>
          <w:sz w:val="24"/>
          <w:szCs w:val="24"/>
          <w:lang w:val="ru-RU" w:eastAsia="ru-RU" w:bidi="hi-IN"/>
        </w:rPr>
      </w:r>
    </w:p>
    <w:p>
      <w:pPr>
        <w:pStyle w:val="Normal"/>
        <w:bidi w:val="0"/>
        <w:ind w:left="0" w:right="0" w:hanging="0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hi-IN"/>
        </w:rPr>
        <w:t>Форма промежуточной аттестации — зачет.</w:t>
      </w:r>
    </w:p>
    <w:p>
      <w:pPr>
        <w:pStyle w:val="Normal"/>
        <w:bidi w:val="0"/>
        <w:ind w:left="0" w:right="0" w:hanging="0"/>
        <w:rPr>
          <w:rFonts w:ascii="Liberation Serif" w:hAnsi="Liberation Serif" w:eastAsia="Times New Roman" w:cs="Liberation Serif"/>
          <w:kern w:val="2"/>
          <w:sz w:val="24"/>
          <w:szCs w:val="24"/>
          <w:lang w:val="ru-RU" w:eastAsia="ru-RU" w:bidi="hi-IN"/>
        </w:rPr>
      </w:pPr>
      <w:r>
        <w:rPr>
          <w:rFonts w:eastAsia="Times New Roman" w:cs="Liberation Serif"/>
          <w:kern w:val="2"/>
          <w:sz w:val="24"/>
          <w:szCs w:val="24"/>
          <w:lang w:val="ru-RU" w:eastAsia="ru-RU" w:bidi="hi-IN"/>
        </w:rPr>
      </w:r>
    </w:p>
    <w:p>
      <w:pPr>
        <w:pStyle w:val="Normal"/>
        <w:bidi w:val="0"/>
        <w:ind w:left="0" w:right="0" w:hanging="0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hi-IN"/>
        </w:rPr>
        <w:t>Основная литература:</w:t>
      </w:r>
    </w:p>
    <w:p>
      <w:pPr>
        <w:pStyle w:val="Normal"/>
        <w:bidi w:val="0"/>
        <w:ind w:left="0" w:right="0" w:hanging="0"/>
        <w:rPr>
          <w:rFonts w:ascii="Liberation Serif" w:hAnsi="Liberation Serif" w:eastAsia="Times New Roman" w:cs="Liberation Serif"/>
          <w:kern w:val="2"/>
          <w:sz w:val="24"/>
          <w:szCs w:val="24"/>
          <w:lang w:val="ru-RU" w:eastAsia="ru-RU" w:bidi="hi-IN"/>
        </w:rPr>
      </w:pPr>
      <w:r>
        <w:rPr>
          <w:rFonts w:eastAsia="Times New Roman" w:cs="Liberation Serif"/>
          <w:kern w:val="2"/>
          <w:sz w:val="24"/>
          <w:szCs w:val="24"/>
          <w:lang w:val="ru-RU" w:eastAsia="ru-RU" w:bidi="hi-IN"/>
        </w:rPr>
      </w:r>
    </w:p>
    <w:p>
      <w:pPr>
        <w:pStyle w:val="Normal"/>
        <w:numPr>
          <w:ilvl w:val="0"/>
          <w:numId w:val="1"/>
        </w:numPr>
        <w:bidi w:val="0"/>
        <w:spacing w:lineRule="auto" w:line="360" w:before="0" w:after="0"/>
        <w:ind w:left="720" w:right="0" w:hanging="359"/>
        <w:contextualSpacing/>
        <w:jc w:val="both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hi-IN"/>
        </w:rPr>
        <w:t>Фонвизин Д.И. «Недоросль»</w:t>
      </w:r>
    </w:p>
    <w:p>
      <w:pPr>
        <w:pStyle w:val="NoSpacing"/>
        <w:numPr>
          <w:ilvl w:val="0"/>
          <w:numId w:val="1"/>
        </w:numPr>
        <w:bidi w:val="0"/>
        <w:spacing w:lineRule="auto" w:line="360" w:before="0" w:after="0"/>
        <w:ind w:left="720" w:right="0" w:hanging="359"/>
        <w:contextualSpacing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val="ru-RU" w:eastAsia="ru-RU" w:bidi="hi-IN"/>
        </w:rPr>
        <w:t>ГрибоедовА.С. «Горе от ума».</w:t>
      </w:r>
    </w:p>
    <w:p>
      <w:pPr>
        <w:pStyle w:val="NoSpacing"/>
        <w:numPr>
          <w:ilvl w:val="0"/>
          <w:numId w:val="1"/>
        </w:numPr>
        <w:bidi w:val="0"/>
        <w:spacing w:lineRule="auto" w:line="360" w:before="0" w:after="0"/>
        <w:ind w:left="720" w:right="0" w:hanging="359"/>
        <w:contextualSpacing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val="ru-RU" w:eastAsia="ru-RU" w:bidi="hi-IN"/>
        </w:rPr>
        <w:t>ПушкинА.С. «Борис Годунов», «Маленькие трагедии», статьи о театре и драматургии.</w:t>
      </w:r>
    </w:p>
    <w:p>
      <w:pPr>
        <w:pStyle w:val="Normal"/>
        <w:numPr>
          <w:ilvl w:val="0"/>
          <w:numId w:val="1"/>
        </w:numPr>
        <w:bidi w:val="0"/>
        <w:spacing w:lineRule="auto" w:line="360" w:before="0" w:after="0"/>
        <w:ind w:left="720" w:right="0" w:hanging="359"/>
        <w:contextualSpacing/>
        <w:jc w:val="both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hi-IN"/>
        </w:rPr>
        <w:t xml:space="preserve">Лермонтов М.Ю. «Маскарад». 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720" w:right="0" w:hanging="359"/>
        <w:jc w:val="both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hi-IN"/>
        </w:rPr>
        <w:t xml:space="preserve"> </w:t>
      </w:r>
      <w:r>
        <w:rPr>
          <w:rFonts w:eastAsia="Times New Roman" w:cs="Liberation Serif"/>
          <w:kern w:val="2"/>
          <w:sz w:val="24"/>
          <w:szCs w:val="24"/>
          <w:lang w:val="ru-RU" w:eastAsia="ru-RU" w:bidi="hi-IN"/>
        </w:rPr>
        <w:t>Гоголь Н.В. «Ревизор», «Женитьба», «Игроки».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720" w:right="0" w:hanging="359"/>
        <w:jc w:val="both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hi-IN"/>
        </w:rPr>
        <w:t xml:space="preserve">Тургенев И.С. «Нахлебник», «Месяц в деревне». 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720" w:right="0" w:hanging="359"/>
        <w:jc w:val="both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hi-IN"/>
        </w:rPr>
        <w:t>Щепкин М.С. Записки актера Щепкина. М., 1988.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720" w:right="0" w:hanging="359"/>
        <w:jc w:val="both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hi-IN"/>
        </w:rPr>
        <w:t>Островский А.Н. «Свои люди – сочтемся», «Доходное место», «Гроза», «На всякого мудреца довольно простоты», «Лес», «Снегурочка», «Бесприданница», «Таланты и поклонники».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720" w:right="0" w:hanging="359"/>
        <w:jc w:val="both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hi-IN"/>
        </w:rPr>
        <w:t>Салтыков-Щедрин М.Е. «Смерть Пазухина».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720" w:right="0" w:hanging="359"/>
        <w:jc w:val="both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hi-IN"/>
        </w:rPr>
        <w:t>Сухово-Кобылин А.В. «Свадьба Кречинского», «Дело», «Смерть Тарелкина».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720" w:right="0" w:hanging="359"/>
        <w:jc w:val="both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hi-IN"/>
        </w:rPr>
        <w:t>Толстой А.К. «Царь Федор Иоаннович».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720" w:right="0" w:hanging="359"/>
        <w:jc w:val="both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hi-IN"/>
        </w:rPr>
        <w:t>Толстой Л.Н. «Власть тьмы», «Плоды просвещения», «Живой труп».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720" w:right="0" w:hanging="359"/>
        <w:jc w:val="both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hi-IN"/>
        </w:rPr>
        <w:t>А.П.Чехов. «Медведь», «Предложение», «Юбилей», «Свадьба», «Иванов», «Чайка», «Дядя Ваня», «Три сестры», «Вишневый сад».</w:t>
      </w:r>
    </w:p>
    <w:p>
      <w:pPr>
        <w:pStyle w:val="ListParagraph"/>
        <w:numPr>
          <w:ilvl w:val="0"/>
          <w:numId w:val="1"/>
        </w:numPr>
        <w:bidi w:val="0"/>
        <w:spacing w:lineRule="auto" w:line="360"/>
        <w:ind w:left="720" w:right="0" w:hanging="360"/>
        <w:jc w:val="both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ar-SA"/>
        </w:rPr>
        <w:t>М.Горький. «Мещане», «На дне».</w:t>
      </w:r>
    </w:p>
    <w:p>
      <w:pPr>
        <w:pStyle w:val="ListParagraph"/>
        <w:bidi w:val="0"/>
        <w:spacing w:lineRule="auto" w:line="360"/>
        <w:ind w:left="360" w:right="0" w:hanging="0"/>
        <w:jc w:val="both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ar-SA"/>
        </w:rPr>
        <w:t>15. Л.Н.Андреев</w:t>
      </w:r>
      <w:r>
        <w:rPr>
          <w:rFonts w:eastAsia="Times New Roman" w:cs="Times New Roman"/>
          <w:b/>
          <w:kern w:val="2"/>
          <w:sz w:val="24"/>
          <w:szCs w:val="24"/>
          <w:lang w:val="ru-RU" w:eastAsia="ru-RU" w:bidi="ar-SA"/>
        </w:rPr>
        <w:t>.</w:t>
      </w:r>
      <w:r>
        <w:rPr>
          <w:rFonts w:eastAsia="Times New Roman" w:cs="Liberation Serif"/>
          <w:kern w:val="2"/>
          <w:sz w:val="24"/>
          <w:szCs w:val="24"/>
          <w:lang w:val="ru-RU" w:eastAsia="ru-RU" w:bidi="ar-SA"/>
        </w:rPr>
        <w:t xml:space="preserve"> «К звездам», «Жизнь Человека», «Царь Голод».</w:t>
      </w:r>
    </w:p>
    <w:p>
      <w:pPr>
        <w:pStyle w:val="ListParagraph"/>
        <w:numPr>
          <w:ilvl w:val="0"/>
          <w:numId w:val="2"/>
        </w:numPr>
        <w:bidi w:val="0"/>
        <w:spacing w:lineRule="auto" w:line="360"/>
        <w:ind w:left="720" w:right="0" w:hanging="360"/>
        <w:jc w:val="both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ar-SA"/>
        </w:rPr>
        <w:t xml:space="preserve"> </w:t>
      </w:r>
      <w:r>
        <w:rPr>
          <w:rFonts w:eastAsia="Times New Roman" w:cs="Liberation Serif"/>
          <w:kern w:val="2"/>
          <w:sz w:val="24"/>
          <w:szCs w:val="24"/>
          <w:lang w:val="ru-RU" w:eastAsia="ru-RU" w:bidi="ar-SA"/>
        </w:rPr>
        <w:t>А.А.Блок. «Балаганчик», «Король на площади», «Незнакомка», «Песня судьбы», «Роза и крест».</w:t>
      </w:r>
    </w:p>
    <w:p>
      <w:pPr>
        <w:pStyle w:val="ListParagraph"/>
        <w:bidi w:val="0"/>
        <w:spacing w:lineRule="auto" w:line="360"/>
        <w:ind w:left="360" w:right="0" w:hanging="0"/>
        <w:jc w:val="both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ar-SA"/>
        </w:rPr>
        <w:t xml:space="preserve">17.И.Ф.Анннский. «Фамира-кифарэд». </w:t>
      </w:r>
    </w:p>
    <w:p>
      <w:pPr>
        <w:pStyle w:val="ListParagraph"/>
        <w:bidi w:val="0"/>
        <w:spacing w:lineRule="auto" w:line="360"/>
        <w:ind w:left="360" w:right="0" w:hanging="0"/>
        <w:jc w:val="both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ar-SA"/>
        </w:rPr>
        <w:t>18. К.С.Станиславский. Моя жизнь в искусстве. Любое издание.</w:t>
      </w:r>
    </w:p>
    <w:p>
      <w:pPr>
        <w:pStyle w:val="ListParagraph"/>
        <w:numPr>
          <w:ilvl w:val="0"/>
          <w:numId w:val="3"/>
        </w:numPr>
        <w:bidi w:val="0"/>
        <w:spacing w:lineRule="auto" w:line="360"/>
        <w:ind w:left="720" w:right="0" w:hanging="360"/>
        <w:jc w:val="both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ar-SA"/>
        </w:rPr>
        <w:t xml:space="preserve"> </w:t>
      </w:r>
      <w:r>
        <w:rPr>
          <w:rFonts w:eastAsia="Times New Roman" w:cs="Liberation Serif"/>
          <w:kern w:val="2"/>
          <w:sz w:val="24"/>
          <w:szCs w:val="24"/>
          <w:lang w:val="ru-RU" w:eastAsia="ru-RU" w:bidi="ar-SA"/>
        </w:rPr>
        <w:t>Вл.И Немирович-Данченко. Из прошлого. Любое издание.</w:t>
      </w:r>
    </w:p>
    <w:p>
      <w:pPr>
        <w:pStyle w:val="Normal"/>
        <w:numPr>
          <w:ilvl w:val="0"/>
          <w:numId w:val="3"/>
        </w:numPr>
        <w:tabs>
          <w:tab w:val="left" w:pos="709" w:leader="none"/>
        </w:tabs>
        <w:bidi w:val="0"/>
        <w:spacing w:lineRule="auto" w:line="360"/>
        <w:ind w:left="720" w:right="0" w:hanging="359"/>
        <w:jc w:val="both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hi-IN"/>
        </w:rPr>
        <w:t>История русского театра от его истоков до конца ХХ века. Учебник М.: ГИТИС (любое издание. )</w:t>
      </w:r>
    </w:p>
    <w:p>
      <w:pPr>
        <w:pStyle w:val="Normal"/>
        <w:numPr>
          <w:ilvl w:val="0"/>
          <w:numId w:val="3"/>
        </w:numPr>
        <w:tabs>
          <w:tab w:val="left" w:pos="709" w:leader="none"/>
        </w:tabs>
        <w:bidi w:val="0"/>
        <w:spacing w:lineRule="auto" w:line="360"/>
        <w:ind w:left="720" w:right="0" w:hanging="359"/>
        <w:jc w:val="both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hi-IN"/>
        </w:rPr>
        <w:t>Маяковский В.В. – «Мистерия-буфф», «Клоп», «Баня».</w:t>
      </w:r>
    </w:p>
    <w:p>
      <w:pPr>
        <w:pStyle w:val="Normal"/>
        <w:numPr>
          <w:ilvl w:val="0"/>
          <w:numId w:val="3"/>
        </w:numPr>
        <w:tabs>
          <w:tab w:val="left" w:pos="709" w:leader="none"/>
        </w:tabs>
        <w:bidi w:val="0"/>
        <w:spacing w:lineRule="auto" w:line="360"/>
        <w:ind w:left="720" w:right="0" w:hanging="359"/>
        <w:jc w:val="both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hi-IN"/>
        </w:rPr>
        <w:t>Булгаков М.А. – «Дни Турбинных», «Бег», «Зойкина квартира».</w:t>
      </w:r>
    </w:p>
    <w:p>
      <w:pPr>
        <w:pStyle w:val="Normal"/>
        <w:numPr>
          <w:ilvl w:val="0"/>
          <w:numId w:val="3"/>
        </w:numPr>
        <w:tabs>
          <w:tab w:val="left" w:pos="709" w:leader="none"/>
        </w:tabs>
        <w:bidi w:val="0"/>
        <w:spacing w:lineRule="auto" w:line="360"/>
        <w:ind w:left="720" w:right="0" w:hanging="359"/>
        <w:jc w:val="both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hi-IN"/>
        </w:rPr>
        <w:t xml:space="preserve">Эрдман Н.Р. – «Мандат», «Самоубийца».Арбузов А.Н. – «Таня», «Мой бедный Марат», </w:t>
      </w:r>
    </w:p>
    <w:p>
      <w:pPr>
        <w:pStyle w:val="Normal"/>
        <w:tabs>
          <w:tab w:val="left" w:pos="709" w:leader="none"/>
        </w:tabs>
        <w:bidi w:val="0"/>
        <w:spacing w:lineRule="auto" w:line="360"/>
        <w:ind w:left="361" w:right="0" w:hanging="0"/>
        <w:jc w:val="both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hi-IN"/>
        </w:rPr>
        <w:t>Жестокие игры».</w:t>
      </w:r>
    </w:p>
    <w:p>
      <w:pPr>
        <w:pStyle w:val="ListParagraph"/>
        <w:numPr>
          <w:ilvl w:val="0"/>
          <w:numId w:val="3"/>
        </w:numPr>
        <w:bidi w:val="0"/>
        <w:spacing w:lineRule="auto" w:line="360"/>
        <w:ind w:left="720" w:right="0" w:hanging="360"/>
        <w:jc w:val="both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ar-SA"/>
        </w:rPr>
        <w:t>Розов В.С. – «Вечно живые», «В поисках радости».</w:t>
      </w:r>
    </w:p>
    <w:p>
      <w:pPr>
        <w:pStyle w:val="ListParagraph"/>
        <w:numPr>
          <w:ilvl w:val="0"/>
          <w:numId w:val="3"/>
        </w:numPr>
        <w:bidi w:val="0"/>
        <w:spacing w:lineRule="auto" w:line="360"/>
        <w:ind w:left="720" w:right="0" w:hanging="360"/>
        <w:jc w:val="both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ar-SA"/>
        </w:rPr>
        <w:t>Володин А.М. – «Фабричная девчонка», «Пять вечеров».</w:t>
      </w:r>
    </w:p>
    <w:p>
      <w:pPr>
        <w:pStyle w:val="ListParagraph"/>
        <w:bidi w:val="0"/>
        <w:spacing w:lineRule="auto" w:line="360"/>
        <w:ind w:left="360" w:right="0" w:hanging="0"/>
        <w:jc w:val="both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ar-SA"/>
        </w:rPr>
        <w:t>26.Зорин Л.Г. – «Варшавская мелодия».</w:t>
      </w:r>
    </w:p>
    <w:p>
      <w:pPr>
        <w:pStyle w:val="ListParagraph"/>
        <w:bidi w:val="0"/>
        <w:spacing w:lineRule="auto" w:line="360"/>
        <w:ind w:left="360" w:right="0" w:hanging="0"/>
        <w:jc w:val="both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ar-SA"/>
        </w:rPr>
        <w:t>27.Радзинский Э.С. – «104 страницы про любовь», «Беседы с Сократом».</w:t>
      </w:r>
    </w:p>
    <w:p>
      <w:pPr>
        <w:pStyle w:val="ListParagraph"/>
        <w:bidi w:val="0"/>
        <w:spacing w:lineRule="auto" w:line="360"/>
        <w:ind w:left="360" w:right="0" w:hanging="0"/>
        <w:jc w:val="both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ar-SA"/>
        </w:rPr>
        <w:t xml:space="preserve">28.Вампилов А.В. – «Утиная охота», «Старший сын». </w:t>
      </w:r>
    </w:p>
    <w:p>
      <w:pPr>
        <w:pStyle w:val="ListParagraph"/>
        <w:bidi w:val="0"/>
        <w:spacing w:lineRule="auto" w:line="360"/>
        <w:ind w:left="360" w:right="0" w:hanging="0"/>
        <w:jc w:val="both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ar-SA"/>
        </w:rPr>
        <w:t>29.Гельман А.И. – «Мы, нижеподписавшиеся», «Скамейка».</w:t>
      </w:r>
    </w:p>
    <w:p>
      <w:pPr>
        <w:pStyle w:val="ListParagraph"/>
        <w:bidi w:val="0"/>
        <w:spacing w:lineRule="auto" w:line="360"/>
        <w:ind w:left="360" w:right="0" w:hanging="0"/>
        <w:jc w:val="both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ar-SA"/>
        </w:rPr>
        <w:t>30.Петрушевская Л.С. – «Три девушки в голубом».</w:t>
      </w:r>
    </w:p>
    <w:p>
      <w:pPr>
        <w:pStyle w:val="ListParagraph"/>
        <w:bidi w:val="0"/>
        <w:spacing w:lineRule="auto" w:line="360"/>
        <w:ind w:left="360" w:right="0" w:hanging="0"/>
        <w:jc w:val="both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ar-SA"/>
        </w:rPr>
        <w:t>31.Разумовская Л.С. – «Дорогая Елена Сергеевна».</w:t>
      </w:r>
    </w:p>
    <w:p>
      <w:pPr>
        <w:pStyle w:val="ListParagraph"/>
        <w:bidi w:val="0"/>
        <w:spacing w:lineRule="auto" w:line="360"/>
        <w:ind w:left="360" w:right="0" w:hanging="0"/>
        <w:jc w:val="both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ar-SA"/>
        </w:rPr>
        <w:t>32.История русского драматического театра от его истоков до конца ХХ века – М., 2009.</w:t>
      </w:r>
    </w:p>
    <w:p>
      <w:pPr>
        <w:pStyle w:val="ListParagraph"/>
        <w:tabs>
          <w:tab w:val="left" w:pos="709" w:leader="none"/>
        </w:tabs>
        <w:bidi w:val="0"/>
        <w:spacing w:lineRule="auto" w:line="360"/>
        <w:ind w:left="360" w:right="0" w:hanging="0"/>
        <w:jc w:val="both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ar-SA"/>
        </w:rPr>
        <w:t>33.Русский драматический театр конца Х</w:t>
      </w:r>
      <w:r>
        <w:rPr>
          <w:rFonts w:eastAsia="Times New Roman" w:cs="Liberation Serif"/>
          <w:kern w:val="2"/>
          <w:sz w:val="24"/>
          <w:szCs w:val="24"/>
          <w:lang w:val="en-US" w:eastAsia="ru-RU" w:bidi="ar-SA"/>
        </w:rPr>
        <w:t>I</w:t>
      </w:r>
      <w:r>
        <w:rPr>
          <w:rFonts w:eastAsia="Times New Roman" w:cs="Liberation Serif"/>
          <w:kern w:val="2"/>
          <w:sz w:val="24"/>
          <w:szCs w:val="24"/>
          <w:lang w:val="ru-RU" w:eastAsia="ru-RU" w:bidi="ar-SA"/>
        </w:rPr>
        <w:t>Х – начала ХХ вв. – М., 2000.</w:t>
      </w:r>
    </w:p>
    <w:p>
      <w:pPr>
        <w:pStyle w:val="Normal"/>
        <w:bidi w:val="0"/>
        <w:ind w:left="0" w:right="0" w:hanging="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rFonts w:ascii="Liberation Serif" w:hAnsi="Liberation Serif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lvl w:ilvl="0">
      <w:start w:val="16"/>
      <w:numFmt w:val="decimal"/>
      <w:lvlText w:val="%1."/>
      <w:lvlJc w:val="left"/>
      <w:pPr>
        <w:ind w:left="720" w:hanging="360"/>
      </w:pPr>
      <w:rPr>
        <w:sz w:val="24"/>
        <w:rFonts w:ascii="Liberation Serif" w:hAnsi="Liberation Serif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lvl w:ilvl="0">
      <w:start w:val="19"/>
      <w:numFmt w:val="decimal"/>
      <w:lvlText w:val="%1."/>
      <w:lvlJc w:val="left"/>
      <w:pPr>
        <w:ind w:left="720" w:hanging="360"/>
      </w:pPr>
      <w:rPr>
        <w:sz w:val="24"/>
        <w:rFonts w:ascii="Liberation Serif" w:hAnsi="Liberation Serif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  <w:textAlignment w:val="auto"/>
    </w:pPr>
    <w:rPr>
      <w:rFonts w:ascii="Liberation Serif" w:hAnsi="Liberation Serif" w:eastAsia="Times New Roman" w:cs="Liberation Serif"/>
      <w:color w:val="auto"/>
      <w:kern w:val="2"/>
      <w:sz w:val="24"/>
      <w:szCs w:val="24"/>
      <w:lang w:val="ru-RU" w:eastAsia="ru-RU" w:bidi="hi-IN"/>
    </w:rPr>
  </w:style>
  <w:style w:type="character" w:styleId="DefaultParagraphFont">
    <w:name w:val="Default Paragraph Font"/>
    <w:qFormat/>
    <w:rPr/>
  </w:style>
  <w:style w:type="character" w:styleId="ListLabel1">
    <w:name w:val="ListLabel 1"/>
    <w:qFormat/>
    <w:rPr>
      <w:rFonts w:ascii="Liberation Serif" w:hAnsi="Liberation Serif" w:cs="Times New Roman"/>
      <w:sz w:val="24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ascii="Liberation Serif" w:hAnsi="Liberation Serif" w:cs="Times New Roman"/>
      <w:sz w:val="24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ascii="Liberation Serif" w:hAnsi="Liberation Serif" w:cs="Times New Roman"/>
      <w:sz w:val="24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DocumentMap">
    <w:name w:val="DocumentMap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ru-RU" w:eastAsia="ru-RU" w:bidi="ar-SA"/>
    </w:rPr>
  </w:style>
  <w:style w:type="paragraph" w:styleId="C7e0e3eeebeee2eeea">
    <w:name w:val="Зc7аe0гe3оeeлebоeeвe2оeeкea"/>
    <w:basedOn w:val="Normal"/>
    <w:qFormat/>
    <w:pPr>
      <w:keepNext w:val="true"/>
      <w:widowControl w:val="false"/>
      <w:suppressAutoHyphens w:val="true"/>
      <w:spacing w:before="240" w:after="120"/>
      <w:jc w:val="left"/>
      <w:textAlignment w:val="auto"/>
    </w:pPr>
    <w:rPr>
      <w:rFonts w:ascii="Liberation Sans" w:hAnsi="Liberation Sans" w:eastAsia="Times New Roman" w:cs="Liberation Serif"/>
      <w:kern w:val="2"/>
      <w:sz w:val="28"/>
      <w:szCs w:val="28"/>
      <w:lang w:val="ru-RU" w:eastAsia="ru-RU" w:bidi="ar-SA"/>
    </w:rPr>
  </w:style>
  <w:style w:type="paragraph" w:styleId="Cef1edeee2edeee9f2e5eaf1f2">
    <w:name w:val="Оceсf1нedоeeвe2нedоeeйe9 тf2еe5кeaсf1тf2"/>
    <w:basedOn w:val="Normal"/>
    <w:qFormat/>
    <w:pPr>
      <w:widowControl w:val="false"/>
      <w:suppressAutoHyphens w:val="true"/>
      <w:spacing w:lineRule="auto" w:line="276" w:before="0" w:after="140"/>
      <w:jc w:val="left"/>
      <w:textAlignment w:val="auto"/>
    </w:pPr>
    <w:rPr>
      <w:rFonts w:ascii="Liberation Serif" w:hAnsi="Liberation Serif" w:eastAsia="Times New Roman" w:cs="Liberation Serif"/>
      <w:kern w:val="2"/>
      <w:sz w:val="24"/>
      <w:szCs w:val="24"/>
      <w:lang w:val="ru-RU" w:eastAsia="ru-RU" w:bidi="ar-SA"/>
    </w:rPr>
  </w:style>
  <w:style w:type="paragraph" w:styleId="D1efe8f1eeea">
    <w:name w:val="Сd1пefиe8сf1оeeкea"/>
    <w:basedOn w:val="Cef1edeee2edeee9f2e5eaf1f2"/>
    <w:qFormat/>
    <w:pPr>
      <w:widowControl w:val="false"/>
      <w:suppressAutoHyphens w:val="true"/>
      <w:spacing w:lineRule="auto" w:line="276" w:before="0" w:after="140"/>
      <w:jc w:val="left"/>
      <w:textAlignment w:val="auto"/>
    </w:pPr>
    <w:rPr>
      <w:rFonts w:ascii="Liberation Serif" w:hAnsi="Liberation Serif" w:eastAsia="Times New Roman" w:cs="Liberation Serif"/>
      <w:kern w:val="2"/>
      <w:sz w:val="24"/>
      <w:szCs w:val="24"/>
      <w:lang w:val="ru-RU" w:eastAsia="ru-RU" w:bidi="ar-SA"/>
    </w:rPr>
  </w:style>
  <w:style w:type="paragraph" w:styleId="Cde0e7e2e0ede8e5">
    <w:name w:val="Нcdаe0зe7вe2аe0нedиe8еe5"/>
    <w:basedOn w:val="Normal"/>
    <w:qFormat/>
    <w:pPr>
      <w:widowControl w:val="false"/>
      <w:suppressAutoHyphens w:val="true"/>
      <w:spacing w:before="120" w:after="120"/>
      <w:jc w:val="left"/>
      <w:textAlignment w:val="auto"/>
    </w:pPr>
    <w:rPr>
      <w:rFonts w:ascii="Liberation Serif" w:hAnsi="Liberation Serif" w:eastAsia="Times New Roman" w:cs="Liberation Serif"/>
      <w:i/>
      <w:iCs/>
      <w:kern w:val="2"/>
      <w:sz w:val="24"/>
      <w:szCs w:val="24"/>
      <w:lang w:val="ru-RU" w:eastAsia="ru-RU" w:bidi="ar-SA"/>
    </w:rPr>
  </w:style>
  <w:style w:type="paragraph" w:styleId="D3eae0e7e0f2e5ebfc">
    <w:name w:val="Уd3кeaаe0зe7аe0тf2еe5лebьfc"/>
    <w:basedOn w:val="Normal"/>
    <w:qFormat/>
    <w:pPr>
      <w:widowControl w:val="false"/>
      <w:suppressAutoHyphens w:val="true"/>
      <w:jc w:val="left"/>
      <w:textAlignment w:val="auto"/>
    </w:pPr>
    <w:rPr>
      <w:rFonts w:ascii="Liberation Serif" w:hAnsi="Liberation Serif" w:eastAsia="Times New Roman" w:cs="Liberation Serif"/>
      <w:kern w:val="2"/>
      <w:sz w:val="24"/>
      <w:szCs w:val="24"/>
      <w:lang w:val="ru-RU" w:eastAsia="ru-RU" w:bidi="ar-SA"/>
    </w:rPr>
  </w:style>
  <w:style w:type="paragraph" w:styleId="ListParagraph">
    <w:name w:val="List Paragraph"/>
    <w:basedOn w:val="Normal"/>
    <w:qFormat/>
    <w:pPr>
      <w:widowControl w:val="false"/>
      <w:suppressAutoHyphens w:val="true"/>
      <w:spacing w:before="0" w:after="0"/>
      <w:ind w:left="720" w:hanging="0"/>
      <w:contextualSpacing/>
      <w:jc w:val="left"/>
      <w:textAlignment w:val="auto"/>
    </w:pPr>
    <w:rPr>
      <w:rFonts w:ascii="Liberation Serif" w:hAnsi="Liberation Serif" w:eastAsia="Times New Roman" w:cs="Liberation Serif"/>
      <w:kern w:val="2"/>
      <w:sz w:val="24"/>
      <w:szCs w:val="24"/>
      <w:lang w:val="ru-RU" w:eastAsia="ru-RU" w:bidi="ar-SA"/>
    </w:rPr>
  </w:style>
  <w:style w:type="paragraph" w:styleId="NoSpacing">
    <w:name w:val="No Spacing"/>
    <w:qFormat/>
    <w:pPr>
      <w:widowControl/>
      <w:suppressAutoHyphens w:val="true"/>
      <w:bidi w:val="0"/>
      <w:spacing w:beforeAutospacing="1" w:afterAutospacing="1"/>
      <w:jc w:val="left"/>
      <w:textAlignment w:val="auto"/>
    </w:pPr>
    <w:rPr>
      <w:rFonts w:ascii="Calibri" w:hAnsi="Calibri" w:eastAsia="Times New Roman" w:cs="Liberation Serif"/>
      <w:color w:val="auto"/>
      <w:kern w:val="2"/>
      <w:sz w:val="24"/>
      <w:szCs w:val="24"/>
      <w:lang w:val="ru-RU" w:eastAsia="ru-RU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  <Pages>3</Pages>
  <Words>366</Words>
  <Characters>2550</Characters>
  <CharactersWithSpaces>2869</CharactersWithSpaces>
  <Paragraphs>50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2020-01-23T13:34:00Z</dcterms:created>
  <dc:creator>79032368428</dc:creator>
  <dc:description/>
  <dc:language>ru-RU</dc:language>
  <cp:lastModifiedBy/>
  <dcterms:modified xsi:type="dcterms:W3CDTF">2020-01-23T14:55:00Z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HP Inc.</vt:lpwstr>
  </property>
  <property fmtid="{D5CDD505-2E9C-101B-9397-08002B2CF9AE}" pid="3" name="Operator">
    <vt:lpwstr>79032368428</vt:lpwstr>
  </property>
</Properties>
</file>