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65" w:rsidRPr="00BE7F1E" w:rsidRDefault="00C67165" w:rsidP="00C6716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C67165" w:rsidRDefault="00C67165" w:rsidP="00C6716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C67165" w:rsidRPr="00A154CD" w:rsidRDefault="00C67165" w:rsidP="00C67165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A154CD">
        <w:rPr>
          <w:b/>
          <w:bCs/>
          <w:sz w:val="28"/>
          <w:szCs w:val="28"/>
        </w:rPr>
        <w:t>Деловой протокол и этикет</w:t>
      </w:r>
    </w:p>
    <w:p w:rsidR="00C67165" w:rsidRDefault="00C67165" w:rsidP="00C6716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67165" w:rsidRPr="00C67165" w:rsidRDefault="00C67165" w:rsidP="00C67165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Специалитет</w:t>
      </w:r>
      <w:proofErr w:type="spellEnd"/>
    </w:p>
    <w:p w:rsidR="00C67165" w:rsidRDefault="00C67165" w:rsidP="00C67165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C67165" w:rsidRPr="00F15E77" w:rsidRDefault="00C67165" w:rsidP="00C6716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55.05.04 </w:t>
      </w:r>
      <w:r w:rsidRPr="00F15E77">
        <w:rPr>
          <w:b/>
          <w:bCs/>
        </w:rPr>
        <w:t xml:space="preserve"> «</w:t>
      </w:r>
      <w:proofErr w:type="spellStart"/>
      <w:r>
        <w:rPr>
          <w:b/>
          <w:bCs/>
        </w:rPr>
        <w:t>Продюсерство</w:t>
      </w:r>
      <w:proofErr w:type="spellEnd"/>
      <w:r>
        <w:rPr>
          <w:b/>
          <w:bCs/>
        </w:rPr>
        <w:t>», «Продюсер исполнительских искусств»</w:t>
      </w:r>
      <w:bookmarkStart w:id="0" w:name="_GoBack"/>
      <w:bookmarkEnd w:id="0"/>
    </w:p>
    <w:p w:rsidR="00C67165" w:rsidRDefault="00C67165" w:rsidP="00C6716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C67165" w:rsidRDefault="00C67165" w:rsidP="00C6716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C67165" w:rsidRDefault="00C67165" w:rsidP="00C67165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C67165" w:rsidRDefault="00C67165" w:rsidP="00C67165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C67165" w:rsidRPr="00B47A60" w:rsidRDefault="00C67165" w:rsidP="00C67165">
      <w:pPr>
        <w:pStyle w:val="a3"/>
        <w:pBdr>
          <w:bottom w:val="single" w:sz="4" w:space="1" w:color="auto"/>
        </w:pBdr>
        <w:jc w:val="left"/>
      </w:pPr>
    </w:p>
    <w:p w:rsidR="00C67165" w:rsidRDefault="00C67165" w:rsidP="00C67165">
      <w:pPr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C67165" w:rsidRPr="00DE010B" w:rsidRDefault="00C67165" w:rsidP="00C67165">
      <w:pPr>
        <w:ind w:firstLine="567"/>
        <w:jc w:val="both"/>
        <w:outlineLvl w:val="0"/>
        <w:rPr>
          <w:b/>
          <w:color w:val="000000"/>
        </w:rPr>
      </w:pPr>
      <w:r w:rsidRPr="00DE010B">
        <w:rPr>
          <w:b/>
          <w:color w:val="000000"/>
        </w:rPr>
        <w:t xml:space="preserve">Место дисциплины в структуре ОПОП </w:t>
      </w:r>
      <w:proofErr w:type="gramStart"/>
      <w:r w:rsidRPr="00DE010B">
        <w:rPr>
          <w:b/>
          <w:color w:val="000000"/>
        </w:rPr>
        <w:t>ВО</w:t>
      </w:r>
      <w:proofErr w:type="gramEnd"/>
      <w:r w:rsidRPr="00DE010B">
        <w:rPr>
          <w:b/>
          <w:color w:val="000000"/>
        </w:rPr>
        <w:t>:</w:t>
      </w:r>
    </w:p>
    <w:p w:rsidR="00C67165" w:rsidRPr="00BB1895" w:rsidRDefault="00C67165" w:rsidP="00C67165">
      <w:pPr>
        <w:widowControl w:val="0"/>
        <w:jc w:val="both"/>
      </w:pPr>
      <w:r>
        <w:rPr>
          <w:color w:val="000000"/>
        </w:rPr>
        <w:t xml:space="preserve">     </w:t>
      </w:r>
      <w:r w:rsidRPr="00BB1895">
        <w:t xml:space="preserve">Учебная дисциплина </w:t>
      </w:r>
      <w:r w:rsidRPr="00BB1895">
        <w:rPr>
          <w:color w:val="000000"/>
        </w:rPr>
        <w:t xml:space="preserve">«Деловой протокол и этикет» в соответствии с учебным планом относится к базовой части. </w:t>
      </w:r>
      <w:proofErr w:type="gramStart"/>
      <w:r w:rsidRPr="00BB1895">
        <w:rPr>
          <w:color w:val="000000"/>
        </w:rPr>
        <w:t xml:space="preserve">Программа </w:t>
      </w:r>
      <w:r w:rsidRPr="00BB1895">
        <w:t>предусматривает овладение знаниями и формирование компетенций, необходимых для профессиональной деятельности – научно-исследовательской и педагогической, установленных Образовательным стандартом Московского государственного университета имени М.В. Ломоносова для реализации образовательных программ высшего образования по направлению подготовки 41.03.04  «Политология» и утвержденного приказом по МГУ от 22.07.2011 г. № 729 (в ред. приказа по МГУ от 22.11.2011 г.   № 1066).</w:t>
      </w:r>
      <w:proofErr w:type="gramEnd"/>
    </w:p>
    <w:p w:rsidR="00C67165" w:rsidRPr="00BB1895" w:rsidRDefault="00C67165" w:rsidP="00C67165">
      <w:pPr>
        <w:tabs>
          <w:tab w:val="left" w:pos="900"/>
        </w:tabs>
        <w:ind w:firstLine="709"/>
        <w:jc w:val="both"/>
      </w:pPr>
      <w:r w:rsidRPr="00BB1895">
        <w:t>В рамках основной образовательной программы подготовки данная дисциплина позволяет дать знания о специфике делового протокола,  этикетных нормах и функциях протокола в современной политике.</w:t>
      </w:r>
    </w:p>
    <w:p w:rsidR="00C67165" w:rsidRPr="00BB1895" w:rsidRDefault="00C67165" w:rsidP="00C67165">
      <w:pPr>
        <w:tabs>
          <w:tab w:val="left" w:pos="900"/>
        </w:tabs>
        <w:ind w:firstLine="709"/>
        <w:jc w:val="both"/>
      </w:pPr>
      <w:r w:rsidRPr="00BB1895">
        <w:t xml:space="preserve">Результаты </w:t>
      </w:r>
      <w:proofErr w:type="gramStart"/>
      <w:r w:rsidRPr="00BB1895">
        <w:t>обучения по дисциплине</w:t>
      </w:r>
      <w:proofErr w:type="gramEnd"/>
      <w:r w:rsidRPr="00BB1895">
        <w:t>, соотнесенные с требованиями выпускников: частичное формирование компетенций:</w:t>
      </w:r>
    </w:p>
    <w:p w:rsidR="00C67165" w:rsidRPr="00BB1895" w:rsidRDefault="00C67165" w:rsidP="00C67165">
      <w:pPr>
        <w:widowControl w:val="0"/>
        <w:ind w:firstLine="567"/>
        <w:jc w:val="both"/>
        <w:rPr>
          <w:color w:val="000000"/>
        </w:rPr>
      </w:pPr>
      <w:r w:rsidRPr="00BB1895">
        <w:rPr>
          <w:color w:val="000000"/>
        </w:rPr>
        <w:t>УК:</w:t>
      </w:r>
    </w:p>
    <w:p w:rsidR="00C67165" w:rsidRPr="00BB1895" w:rsidRDefault="00C67165" w:rsidP="00C67165">
      <w:pPr>
        <w:ind w:firstLine="567"/>
        <w:jc w:val="both"/>
      </w:pPr>
      <w:r w:rsidRPr="00BB1895">
        <w:t>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C67165" w:rsidRPr="00BB1895" w:rsidRDefault="00C67165" w:rsidP="00C6716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осуществлять социальное и профессиональное взаимодействие для реализации своей роли в команде и достижения командных целей и задач (УК-5).</w:t>
      </w:r>
    </w:p>
    <w:p w:rsidR="00C67165" w:rsidRPr="00BB1895" w:rsidRDefault="00C67165" w:rsidP="00C6716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 (УК-6).</w:t>
      </w:r>
    </w:p>
    <w:p w:rsidR="00C67165" w:rsidRPr="00BB1895" w:rsidRDefault="00C67165" w:rsidP="00C6716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воспринимать межкультурное разнообразие общества в социально-историческом, этическом и философском контекстах (УК-10).</w:t>
      </w:r>
    </w:p>
    <w:p w:rsidR="00C67165" w:rsidRPr="00BB1895" w:rsidRDefault="00C67165" w:rsidP="00C67165">
      <w:pPr>
        <w:ind w:firstLine="567"/>
        <w:jc w:val="both"/>
        <w:rPr>
          <w:bCs/>
        </w:rPr>
      </w:pPr>
      <w:r w:rsidRPr="00BB1895">
        <w:rPr>
          <w:bCs/>
        </w:rPr>
        <w:t>ОПК:</w:t>
      </w:r>
    </w:p>
    <w:p w:rsidR="00C67165" w:rsidRPr="00BB1895" w:rsidRDefault="00C67165" w:rsidP="00C67165">
      <w:pPr>
        <w:ind w:firstLine="567"/>
        <w:jc w:val="both"/>
        <w:rPr>
          <w:bCs/>
        </w:rPr>
      </w:pPr>
      <w:proofErr w:type="gramStart"/>
      <w:r w:rsidRPr="00BB1895">
        <w:rPr>
          <w:bCs/>
        </w:rPr>
        <w:t>Способен</w:t>
      </w:r>
      <w:proofErr w:type="gramEnd"/>
      <w:r w:rsidRPr="00BB1895">
        <w:rPr>
          <w:bCs/>
        </w:rPr>
        <w:t xml:space="preserve"> выстраивать эффективную коммуникацию в </w:t>
      </w:r>
      <w:proofErr w:type="spellStart"/>
      <w:r w:rsidRPr="00BB1895">
        <w:rPr>
          <w:bCs/>
        </w:rPr>
        <w:t>мультикультурной</w:t>
      </w:r>
      <w:proofErr w:type="spellEnd"/>
      <w:r w:rsidRPr="00BB1895">
        <w:rPr>
          <w:bCs/>
        </w:rPr>
        <w:t xml:space="preserve"> профессиональной среде на государственном языке РФ и иностранном</w:t>
      </w:r>
      <w:r>
        <w:rPr>
          <w:bCs/>
        </w:rPr>
        <w:t xml:space="preserve"> </w:t>
      </w:r>
      <w:r w:rsidRPr="00BB1895">
        <w:rPr>
          <w:bCs/>
        </w:rPr>
        <w:t>языке</w:t>
      </w:r>
      <w:r>
        <w:rPr>
          <w:bCs/>
        </w:rPr>
        <w:t xml:space="preserve"> </w:t>
      </w:r>
      <w:r w:rsidRPr="00BB1895">
        <w:rPr>
          <w:bCs/>
        </w:rPr>
        <w:t>на основе применения концептуального аппарата в соответствии с видом деятельности (ОПК-1).</w:t>
      </w:r>
    </w:p>
    <w:p w:rsidR="00C67165" w:rsidRPr="00BB1895" w:rsidRDefault="00C67165" w:rsidP="00C67165">
      <w:pPr>
        <w:ind w:firstLine="567"/>
        <w:jc w:val="both"/>
        <w:rPr>
          <w:bCs/>
        </w:rPr>
      </w:pPr>
      <w:proofErr w:type="gramStart"/>
      <w:r w:rsidRPr="00BB1895">
        <w:rPr>
          <w:bCs/>
        </w:rPr>
        <w:t>Способен</w:t>
      </w:r>
      <w:proofErr w:type="gramEnd"/>
      <w:r w:rsidRPr="00BB1895">
        <w:rPr>
          <w:bCs/>
        </w:rPr>
        <w:t xml:space="preserve"> участвовать в проектировании и реализации организационно-управленческих решений в соответствии с видом деятельности (ОПК-7).</w:t>
      </w:r>
    </w:p>
    <w:p w:rsidR="00C67165" w:rsidRPr="00BB1895" w:rsidRDefault="00C67165" w:rsidP="00C67165">
      <w:pPr>
        <w:ind w:firstLine="567"/>
        <w:jc w:val="both"/>
        <w:rPr>
          <w:bCs/>
        </w:rPr>
      </w:pPr>
      <w:r w:rsidRPr="00BB1895">
        <w:rPr>
          <w:bCs/>
        </w:rPr>
        <w:t>ПК:</w:t>
      </w:r>
    </w:p>
    <w:p w:rsidR="00C67165" w:rsidRPr="00BB1895" w:rsidRDefault="00C67165" w:rsidP="00C6716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выполнять задачи определенной направленности в рамках проведения политических кампаний в соответствии с утвержденной стратегией (ПК-8).</w:t>
      </w:r>
    </w:p>
    <w:p w:rsidR="00C67165" w:rsidRDefault="00C67165" w:rsidP="00C67165">
      <w:pPr>
        <w:ind w:firstLine="567"/>
        <w:jc w:val="both"/>
      </w:pPr>
      <w:proofErr w:type="gramStart"/>
      <w:r w:rsidRPr="00BB1895">
        <w:lastRenderedPageBreak/>
        <w:t>Способен</w:t>
      </w:r>
      <w:proofErr w:type="gramEnd"/>
      <w:r w:rsidRPr="00BB1895">
        <w:t xml:space="preserve"> выстраивать эффективную коммуникацию в ходе выполнения тактических задач в системе реализации государственной политики (политического управления) (ПК-10).</w:t>
      </w:r>
    </w:p>
    <w:p w:rsidR="00C67165" w:rsidRPr="00BB1895" w:rsidRDefault="00C67165" w:rsidP="00C67165">
      <w:pPr>
        <w:ind w:firstLine="567"/>
        <w:jc w:val="both"/>
      </w:pPr>
    </w:p>
    <w:p w:rsidR="00C67165" w:rsidRDefault="00C67165" w:rsidP="00C67165">
      <w:pPr>
        <w:widowControl w:val="0"/>
        <w:jc w:val="both"/>
        <w:rPr>
          <w:color w:val="000000"/>
        </w:rPr>
      </w:pPr>
      <w:r w:rsidRPr="00DE010B">
        <w:rPr>
          <w:b/>
          <w:color w:val="000000"/>
        </w:rPr>
        <w:t>Объем дисциплины составляет:</w:t>
      </w:r>
      <w:r>
        <w:rPr>
          <w:b/>
          <w:color w:val="000000"/>
        </w:rPr>
        <w:t xml:space="preserve"> </w:t>
      </w:r>
      <w:r w:rsidRPr="00BB1895">
        <w:rPr>
          <w:color w:val="000000"/>
        </w:rPr>
        <w:t xml:space="preserve">3 </w:t>
      </w:r>
      <w:proofErr w:type="spellStart"/>
      <w:r w:rsidRPr="00BB1895">
        <w:rPr>
          <w:color w:val="000000"/>
        </w:rPr>
        <w:t>з.е</w:t>
      </w:r>
      <w:proofErr w:type="spellEnd"/>
      <w:r w:rsidRPr="00BB1895">
        <w:rPr>
          <w:color w:val="000000"/>
        </w:rPr>
        <w:t>., в том числе 36 академических часов, отведенных на контактную работу обучающихся с преподавателем, 72 академических часа на самостоятельную работу обучающего.</w:t>
      </w:r>
    </w:p>
    <w:p w:rsidR="00C67165" w:rsidRPr="00BB1895" w:rsidRDefault="00C67165" w:rsidP="00C67165">
      <w:pPr>
        <w:widowControl w:val="0"/>
        <w:jc w:val="both"/>
        <w:rPr>
          <w:color w:val="000000"/>
        </w:rPr>
      </w:pPr>
    </w:p>
    <w:p w:rsidR="00C67165" w:rsidRPr="00BB1895" w:rsidRDefault="00C67165" w:rsidP="00C67165">
      <w:pPr>
        <w:widowControl w:val="0"/>
        <w:jc w:val="both"/>
        <w:rPr>
          <w:color w:val="000000"/>
        </w:rPr>
      </w:pPr>
      <w:r w:rsidRPr="00DE010B">
        <w:rPr>
          <w:b/>
          <w:color w:val="000000"/>
        </w:rPr>
        <w:t>Форма промежуточной аттестации</w:t>
      </w:r>
      <w:r>
        <w:rPr>
          <w:b/>
          <w:color w:val="000000"/>
        </w:rPr>
        <w:t xml:space="preserve"> - </w:t>
      </w:r>
      <w:r w:rsidRPr="00BB1895">
        <w:rPr>
          <w:color w:val="000000"/>
        </w:rPr>
        <w:t>экзамен</w:t>
      </w:r>
    </w:p>
    <w:p w:rsidR="00C67165" w:rsidRPr="00E53FD4" w:rsidRDefault="00C67165" w:rsidP="00C67165">
      <w:pPr>
        <w:widowControl w:val="0"/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Pr="00FA4FB0">
        <w:rPr>
          <w:b/>
          <w:color w:val="000000"/>
        </w:rPr>
        <w:t>Основная литература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Борунков</w:t>
      </w:r>
      <w:proofErr w:type="spellEnd"/>
      <w:r w:rsidRPr="0000443E">
        <w:rPr>
          <w:color w:val="000000"/>
          <w:sz w:val="24"/>
        </w:rPr>
        <w:t xml:space="preserve"> А.Ф. Дипломатический протокол в России и дипломатический этикет. М. Международные отношения 2007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Борунков</w:t>
      </w:r>
      <w:proofErr w:type="spellEnd"/>
      <w:r w:rsidRPr="0000443E">
        <w:rPr>
          <w:color w:val="000000"/>
          <w:sz w:val="24"/>
        </w:rPr>
        <w:t xml:space="preserve"> А.Ф. Карманная энциклопедия делового этикета М. 2001 г. РАГС РФ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 xml:space="preserve">Гарольд </w:t>
      </w:r>
      <w:proofErr w:type="spellStart"/>
      <w:r w:rsidRPr="0000443E">
        <w:rPr>
          <w:color w:val="000000"/>
          <w:sz w:val="24"/>
        </w:rPr>
        <w:t>Никольсон</w:t>
      </w:r>
      <w:proofErr w:type="spellEnd"/>
      <w:r w:rsidRPr="0000443E">
        <w:rPr>
          <w:color w:val="000000"/>
          <w:sz w:val="24"/>
        </w:rPr>
        <w:t xml:space="preserve"> Дипломатия. Жюль </w:t>
      </w:r>
      <w:proofErr w:type="spellStart"/>
      <w:r w:rsidRPr="0000443E">
        <w:rPr>
          <w:color w:val="000000"/>
          <w:sz w:val="24"/>
        </w:rPr>
        <w:t>Камбон</w:t>
      </w:r>
      <w:proofErr w:type="spellEnd"/>
      <w:r w:rsidRPr="0000443E">
        <w:rPr>
          <w:color w:val="000000"/>
          <w:sz w:val="24"/>
        </w:rPr>
        <w:t>. Дипломат. М. 2006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Горшков Г.С. и др. Военно-морской протокол и церемониал. М. Военное издательство.1979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Епископ Егорьевский Марк Церковный Протокол 2007 г. Издательский Совет Русской Православной Церкви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Зарайченко</w:t>
      </w:r>
      <w:proofErr w:type="spellEnd"/>
      <w:r w:rsidRPr="0000443E">
        <w:rPr>
          <w:color w:val="000000"/>
          <w:sz w:val="24"/>
        </w:rPr>
        <w:t xml:space="preserve"> В. Е. Этикет государственного служащего. Из-во Феникс 2013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Зорин В.А. Основы дипломатической службы. Международные отношения. М. 1977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Лядов</w:t>
      </w:r>
      <w:proofErr w:type="spellEnd"/>
      <w:r w:rsidRPr="0000443E">
        <w:rPr>
          <w:color w:val="000000"/>
          <w:sz w:val="24"/>
        </w:rPr>
        <w:t xml:space="preserve"> П.Ф. История российского протокола. М. Международные отношения 2015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Лядов</w:t>
      </w:r>
      <w:proofErr w:type="spellEnd"/>
      <w:r w:rsidRPr="0000443E">
        <w:rPr>
          <w:color w:val="000000"/>
          <w:sz w:val="24"/>
        </w:rPr>
        <w:t xml:space="preserve"> П.Ф. История становления российской протокольной практики // Дипломатический вестник. 2001-2002 гг.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Серре</w:t>
      </w:r>
      <w:proofErr w:type="spellEnd"/>
      <w:r w:rsidRPr="0000443E">
        <w:rPr>
          <w:color w:val="000000"/>
          <w:sz w:val="24"/>
        </w:rPr>
        <w:t xml:space="preserve"> Дж. Вуд, Ж. Дипломатический церемониал и протокол, М. Международные отношения 2003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Соловьёв Э.А. Современный этикет. Деловой и международный протокол. М. 2010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Соловьев Э.Я. Современный этикет. Деловой и международный протокол, М. Издательство: Ось-89, 2007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Улахович</w:t>
      </w:r>
      <w:proofErr w:type="spellEnd"/>
      <w:r w:rsidRPr="0000443E">
        <w:rPr>
          <w:color w:val="000000"/>
          <w:sz w:val="24"/>
        </w:rPr>
        <w:t xml:space="preserve"> В.Е. Протокол и этикет в современной дипломатии. М.: ACT; Мн.: </w:t>
      </w:r>
      <w:proofErr w:type="spellStart"/>
      <w:r w:rsidRPr="0000443E">
        <w:rPr>
          <w:color w:val="000000"/>
          <w:sz w:val="24"/>
        </w:rPr>
        <w:t>Харвест</w:t>
      </w:r>
      <w:proofErr w:type="spellEnd"/>
      <w:r w:rsidRPr="0000443E">
        <w:rPr>
          <w:color w:val="000000"/>
          <w:sz w:val="24"/>
        </w:rPr>
        <w:t>, 2005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Честара</w:t>
      </w:r>
      <w:proofErr w:type="spellEnd"/>
      <w:r w:rsidRPr="0000443E">
        <w:rPr>
          <w:color w:val="000000"/>
          <w:sz w:val="24"/>
        </w:rPr>
        <w:t xml:space="preserve"> Д. Деловой этикет. Паблик </w:t>
      </w:r>
      <w:proofErr w:type="spellStart"/>
      <w:r w:rsidRPr="0000443E">
        <w:rPr>
          <w:color w:val="000000"/>
          <w:sz w:val="24"/>
        </w:rPr>
        <w:t>рилейшнз</w:t>
      </w:r>
      <w:proofErr w:type="spellEnd"/>
      <w:r w:rsidRPr="0000443E">
        <w:rPr>
          <w:color w:val="000000"/>
          <w:sz w:val="24"/>
        </w:rPr>
        <w:t>. М., 1997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и др. Некоторые вопросы протокольной практики. М., Воскресенье, 1997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и др. Протокол Российской Федерации. М., Вагриус, 2000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Повседневная жизнь Кремля при президентах. Молодая гвардия, 2004 г.</w:t>
      </w:r>
    </w:p>
    <w:p w:rsidR="00C67165" w:rsidRPr="0000443E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Протокол Президента Российской Федерации. М. 2018 г.</w:t>
      </w:r>
    </w:p>
    <w:p w:rsidR="00C67165" w:rsidRPr="00E53FD4" w:rsidRDefault="00C67165" w:rsidP="00C6716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Ягер</w:t>
      </w:r>
      <w:proofErr w:type="spellEnd"/>
      <w:r w:rsidRPr="0000443E">
        <w:rPr>
          <w:color w:val="000000"/>
          <w:sz w:val="24"/>
        </w:rPr>
        <w:t xml:space="preserve"> Д. Деловой протокол. Как выжить и преуспеть в бизнесе Издательство </w:t>
      </w:r>
      <w:proofErr w:type="spellStart"/>
      <w:r w:rsidRPr="0000443E">
        <w:rPr>
          <w:color w:val="000000"/>
          <w:sz w:val="24"/>
        </w:rPr>
        <w:t>Инфотропик</w:t>
      </w:r>
      <w:proofErr w:type="spellEnd"/>
      <w:r w:rsidRPr="0000443E">
        <w:rPr>
          <w:color w:val="000000"/>
          <w:sz w:val="24"/>
        </w:rPr>
        <w:t xml:space="preserve"> Медиа. 2012 г</w:t>
      </w:r>
    </w:p>
    <w:p w:rsidR="00C67165" w:rsidRDefault="00C67165" w:rsidP="00C67165">
      <w:pPr>
        <w:widowControl w:val="0"/>
        <w:ind w:firstLine="709"/>
        <w:jc w:val="both"/>
        <w:rPr>
          <w:color w:val="000000"/>
        </w:rPr>
      </w:pPr>
    </w:p>
    <w:p w:rsidR="00C67165" w:rsidRPr="00FA4FB0" w:rsidRDefault="00C67165" w:rsidP="00C67165">
      <w:pPr>
        <w:tabs>
          <w:tab w:val="left" w:pos="8479"/>
        </w:tabs>
        <w:rPr>
          <w:highlight w:val="yellow"/>
        </w:rPr>
      </w:pPr>
    </w:p>
    <w:p w:rsidR="00C67165" w:rsidRPr="00BB1895" w:rsidRDefault="00C67165" w:rsidP="00C67165">
      <w:pPr>
        <w:rPr>
          <w:sz w:val="28"/>
          <w:szCs w:val="28"/>
        </w:rPr>
      </w:pPr>
    </w:p>
    <w:p w:rsidR="0047271F" w:rsidRDefault="0047271F"/>
    <w:sectPr w:rsidR="0047271F" w:rsidSect="0069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C08"/>
    <w:multiLevelType w:val="hybridMultilevel"/>
    <w:tmpl w:val="80CCA6EA"/>
    <w:lvl w:ilvl="0" w:tplc="DC9027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65"/>
    <w:rsid w:val="000A7851"/>
    <w:rsid w:val="00145152"/>
    <w:rsid w:val="00191771"/>
    <w:rsid w:val="001D72B2"/>
    <w:rsid w:val="003456F7"/>
    <w:rsid w:val="003E5AC1"/>
    <w:rsid w:val="003E6022"/>
    <w:rsid w:val="0047271F"/>
    <w:rsid w:val="00571935"/>
    <w:rsid w:val="005D3E63"/>
    <w:rsid w:val="005E1F6B"/>
    <w:rsid w:val="005F4F89"/>
    <w:rsid w:val="007051DC"/>
    <w:rsid w:val="00722F08"/>
    <w:rsid w:val="0080067B"/>
    <w:rsid w:val="0090727B"/>
    <w:rsid w:val="009353B2"/>
    <w:rsid w:val="009477A9"/>
    <w:rsid w:val="009527B4"/>
    <w:rsid w:val="00955C9F"/>
    <w:rsid w:val="009E2E74"/>
    <w:rsid w:val="00A10530"/>
    <w:rsid w:val="00A87509"/>
    <w:rsid w:val="00B1794B"/>
    <w:rsid w:val="00B34236"/>
    <w:rsid w:val="00BB67F3"/>
    <w:rsid w:val="00C67165"/>
    <w:rsid w:val="00D0113C"/>
    <w:rsid w:val="00D87423"/>
    <w:rsid w:val="00DA70B0"/>
    <w:rsid w:val="00DB5372"/>
    <w:rsid w:val="00E04853"/>
    <w:rsid w:val="00E40389"/>
    <w:rsid w:val="00E671D3"/>
    <w:rsid w:val="00F10DD9"/>
    <w:rsid w:val="00F376BD"/>
    <w:rsid w:val="00F70E6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716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6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165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716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6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165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Место дисциплины в структуре ОПОП ВО:</vt:lpstr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2020-03-22T13:33:00Z</dcterms:created>
  <dcterms:modified xsi:type="dcterms:W3CDTF">2020-03-22T13:36:00Z</dcterms:modified>
</cp:coreProperties>
</file>