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63" w:rsidRDefault="00583C63" w:rsidP="00583C63">
      <w:pPr>
        <w:spacing w:line="360" w:lineRule="auto"/>
        <w:jc w:val="center"/>
        <w:rPr>
          <w:b/>
          <w:bCs/>
          <w:sz w:val="32"/>
          <w:szCs w:val="32"/>
        </w:rPr>
      </w:pPr>
    </w:p>
    <w:p w:rsidR="00583C63" w:rsidRDefault="00583C63" w:rsidP="00583C63">
      <w:pPr>
        <w:spacing w:line="360" w:lineRule="auto"/>
        <w:jc w:val="center"/>
        <w:rPr>
          <w:b/>
          <w:bCs/>
          <w:sz w:val="32"/>
          <w:szCs w:val="32"/>
        </w:rPr>
      </w:pPr>
    </w:p>
    <w:p w:rsidR="00583C63" w:rsidRDefault="00583C63" w:rsidP="00583C63">
      <w:pPr>
        <w:spacing w:line="360" w:lineRule="auto"/>
        <w:jc w:val="center"/>
        <w:rPr>
          <w:b/>
          <w:bCs/>
          <w:sz w:val="32"/>
          <w:szCs w:val="32"/>
        </w:rPr>
      </w:pPr>
      <w:r w:rsidRPr="00621286">
        <w:rPr>
          <w:b/>
          <w:bCs/>
          <w:sz w:val="32"/>
          <w:szCs w:val="32"/>
        </w:rPr>
        <w:t xml:space="preserve">АННОТАЦИЯ РАБОЧЕЙ ПРОГРАММЫ </w:t>
      </w:r>
    </w:p>
    <w:p w:rsidR="00583C63" w:rsidRPr="00523C48" w:rsidRDefault="00583C63" w:rsidP="00523C48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523C48">
        <w:rPr>
          <w:b/>
          <w:bCs/>
          <w:sz w:val="28"/>
          <w:szCs w:val="28"/>
        </w:rPr>
        <w:t>История  государственных учреждений в России</w:t>
      </w:r>
    </w:p>
    <w:p w:rsidR="00583C63" w:rsidRPr="00527F0D" w:rsidRDefault="00583C63" w:rsidP="00523C48">
      <w:pPr>
        <w:pBdr>
          <w:bottom w:val="single" w:sz="4" w:space="1" w:color="auto"/>
        </w:pBdr>
        <w:jc w:val="center"/>
        <w:rPr>
          <w:b/>
          <w:bCs/>
        </w:rPr>
      </w:pPr>
      <w:r w:rsidRPr="00527F0D">
        <w:rPr>
          <w:b/>
          <w:bCs/>
        </w:rPr>
        <w:t>Наименование дисциплины</w:t>
      </w:r>
    </w:p>
    <w:p w:rsidR="00583C63" w:rsidRPr="00527F0D" w:rsidRDefault="00583C63" w:rsidP="00523C48">
      <w:pPr>
        <w:pBdr>
          <w:bottom w:val="single" w:sz="4" w:space="1" w:color="auto"/>
        </w:pBdr>
        <w:jc w:val="center"/>
        <w:rPr>
          <w:b/>
          <w:bCs/>
        </w:rPr>
      </w:pPr>
      <w:proofErr w:type="spellStart"/>
      <w:r w:rsidRPr="00527F0D">
        <w:rPr>
          <w:b/>
          <w:bCs/>
        </w:rPr>
        <w:t>Специалитет</w:t>
      </w:r>
      <w:proofErr w:type="spellEnd"/>
    </w:p>
    <w:p w:rsidR="00583C63" w:rsidRPr="00527F0D" w:rsidRDefault="00583C63" w:rsidP="00523C48">
      <w:pPr>
        <w:pBdr>
          <w:bottom w:val="single" w:sz="4" w:space="1" w:color="auto"/>
        </w:pBdr>
        <w:rPr>
          <w:b/>
          <w:bCs/>
        </w:rPr>
      </w:pPr>
      <w:r w:rsidRPr="00527F0D">
        <w:rPr>
          <w:b/>
          <w:bCs/>
        </w:rPr>
        <w:t xml:space="preserve">                                                Уровень высшего образования</w:t>
      </w:r>
    </w:p>
    <w:p w:rsidR="00583C63" w:rsidRPr="00527F0D" w:rsidRDefault="00583C63" w:rsidP="00523C48">
      <w:pPr>
        <w:pBdr>
          <w:bottom w:val="single" w:sz="4" w:space="1" w:color="auto"/>
        </w:pBdr>
        <w:jc w:val="center"/>
        <w:rPr>
          <w:b/>
          <w:bCs/>
        </w:rPr>
      </w:pPr>
      <w:r w:rsidRPr="00527F0D">
        <w:rPr>
          <w:b/>
          <w:bCs/>
        </w:rPr>
        <w:t>55.05.04 «</w:t>
      </w:r>
      <w:proofErr w:type="spellStart"/>
      <w:r w:rsidRPr="00527F0D">
        <w:rPr>
          <w:b/>
          <w:bCs/>
        </w:rPr>
        <w:t>Продюсерство</w:t>
      </w:r>
      <w:proofErr w:type="spellEnd"/>
      <w:r w:rsidRPr="00527F0D">
        <w:rPr>
          <w:b/>
          <w:bCs/>
        </w:rPr>
        <w:t xml:space="preserve">» </w:t>
      </w:r>
    </w:p>
    <w:p w:rsidR="00583C63" w:rsidRPr="00527F0D" w:rsidRDefault="00583C63" w:rsidP="00523C48">
      <w:pPr>
        <w:pBdr>
          <w:bottom w:val="single" w:sz="4" w:space="1" w:color="auto"/>
        </w:pBdr>
        <w:jc w:val="center"/>
        <w:rPr>
          <w:b/>
          <w:bCs/>
        </w:rPr>
      </w:pPr>
      <w:r w:rsidRPr="00527F0D">
        <w:rPr>
          <w:b/>
          <w:bCs/>
        </w:rPr>
        <w:t>Направление подготовки (специальность)</w:t>
      </w:r>
    </w:p>
    <w:p w:rsidR="00583C63" w:rsidRPr="00527F0D" w:rsidRDefault="00583C63" w:rsidP="00523C48">
      <w:pPr>
        <w:pBdr>
          <w:bottom w:val="single" w:sz="4" w:space="1" w:color="auto"/>
        </w:pBdr>
        <w:jc w:val="center"/>
        <w:rPr>
          <w:b/>
          <w:bCs/>
        </w:rPr>
      </w:pPr>
      <w:r w:rsidRPr="00527F0D">
        <w:rPr>
          <w:b/>
          <w:bCs/>
        </w:rPr>
        <w:t>Вариативная</w:t>
      </w:r>
    </w:p>
    <w:p w:rsidR="00583C63" w:rsidRPr="00527F0D" w:rsidRDefault="00583C63" w:rsidP="00523C48">
      <w:pPr>
        <w:pBdr>
          <w:bottom w:val="single" w:sz="4" w:space="1" w:color="auto"/>
        </w:pBdr>
        <w:jc w:val="center"/>
        <w:rPr>
          <w:b/>
          <w:bCs/>
        </w:rPr>
      </w:pPr>
      <w:r w:rsidRPr="00527F0D">
        <w:rPr>
          <w:b/>
          <w:bCs/>
        </w:rPr>
        <w:t>Направленность (профиль) ОПОП</w:t>
      </w:r>
    </w:p>
    <w:p w:rsidR="00583C63" w:rsidRPr="00527F0D" w:rsidRDefault="00583C63" w:rsidP="00523C48">
      <w:pPr>
        <w:pStyle w:val="a3"/>
        <w:pBdr>
          <w:bottom w:val="single" w:sz="4" w:space="1" w:color="auto"/>
        </w:pBdr>
        <w:jc w:val="left"/>
        <w:rPr>
          <w:b/>
          <w:bCs/>
        </w:rPr>
      </w:pPr>
      <w:r w:rsidRPr="00527F0D">
        <w:rPr>
          <w:b/>
          <w:bCs/>
        </w:rPr>
        <w:t xml:space="preserve">                                                   </w:t>
      </w:r>
      <w:r w:rsidR="00523C48" w:rsidRPr="00527F0D">
        <w:rPr>
          <w:b/>
          <w:bCs/>
        </w:rPr>
        <w:t xml:space="preserve">      </w:t>
      </w:r>
      <w:r w:rsidR="00527F0D">
        <w:rPr>
          <w:b/>
          <w:bCs/>
        </w:rPr>
        <w:t xml:space="preserve">           </w:t>
      </w:r>
      <w:r w:rsidR="00523C48" w:rsidRPr="00527F0D">
        <w:rPr>
          <w:b/>
          <w:bCs/>
        </w:rPr>
        <w:t xml:space="preserve"> </w:t>
      </w:r>
      <w:r w:rsidRPr="00527F0D">
        <w:rPr>
          <w:b/>
          <w:bCs/>
        </w:rPr>
        <w:t xml:space="preserve"> Очная</w:t>
      </w:r>
    </w:p>
    <w:p w:rsidR="00583C63" w:rsidRPr="00527F0D" w:rsidRDefault="00583C63" w:rsidP="00523C48">
      <w:pPr>
        <w:pStyle w:val="a3"/>
        <w:pBdr>
          <w:bottom w:val="single" w:sz="4" w:space="1" w:color="auto"/>
        </w:pBdr>
        <w:rPr>
          <w:b/>
          <w:bCs/>
        </w:rPr>
      </w:pPr>
      <w:r w:rsidRPr="00527F0D">
        <w:rPr>
          <w:b/>
          <w:bCs/>
        </w:rPr>
        <w:t>Форма обучения</w:t>
      </w:r>
    </w:p>
    <w:p w:rsidR="00583C63" w:rsidRDefault="00583C63" w:rsidP="00583C63">
      <w:pPr>
        <w:pStyle w:val="a3"/>
        <w:pBdr>
          <w:bottom w:val="single" w:sz="4" w:space="1" w:color="auto"/>
        </w:pBdr>
        <w:jc w:val="both"/>
        <w:rPr>
          <w:b/>
          <w:bCs/>
        </w:rPr>
      </w:pPr>
    </w:p>
    <w:p w:rsidR="00583C63" w:rsidRDefault="00583C63" w:rsidP="00583C63">
      <w:pPr>
        <w:rPr>
          <w:iCs/>
          <w:sz w:val="28"/>
          <w:szCs w:val="28"/>
        </w:rPr>
      </w:pPr>
      <w:r w:rsidRPr="00583C63">
        <w:rPr>
          <w:b/>
          <w:sz w:val="28"/>
          <w:szCs w:val="28"/>
        </w:rPr>
        <w:t xml:space="preserve">Место дисциплины в структуре ОПОП </w:t>
      </w:r>
      <w:proofErr w:type="gramStart"/>
      <w:r w:rsidRPr="00583C63">
        <w:rPr>
          <w:b/>
          <w:sz w:val="28"/>
          <w:szCs w:val="28"/>
        </w:rPr>
        <w:t>ВО</w:t>
      </w:r>
      <w:proofErr w:type="gramEnd"/>
      <w:r w:rsidRPr="00583C63">
        <w:rPr>
          <w:b/>
          <w:sz w:val="28"/>
          <w:szCs w:val="28"/>
        </w:rPr>
        <w:t xml:space="preserve"> </w:t>
      </w:r>
      <w:r w:rsidRPr="00583C63">
        <w:rPr>
          <w:iCs/>
          <w:sz w:val="28"/>
          <w:szCs w:val="28"/>
        </w:rPr>
        <w:t xml:space="preserve">относится к </w:t>
      </w:r>
      <w:r w:rsidRPr="00583C63">
        <w:rPr>
          <w:rFonts w:eastAsiaTheme="minorEastAsia"/>
          <w:iCs/>
          <w:sz w:val="28"/>
          <w:szCs w:val="28"/>
          <w:lang w:eastAsia="zh-CN"/>
        </w:rPr>
        <w:t xml:space="preserve">вариативной </w:t>
      </w:r>
      <w:r w:rsidRPr="00583C63">
        <w:rPr>
          <w:iCs/>
          <w:sz w:val="28"/>
          <w:szCs w:val="28"/>
        </w:rPr>
        <w:t>части ОПОП</w:t>
      </w:r>
      <w:r>
        <w:rPr>
          <w:iCs/>
          <w:sz w:val="28"/>
          <w:szCs w:val="28"/>
        </w:rPr>
        <w:t xml:space="preserve"> ВО.</w:t>
      </w:r>
    </w:p>
    <w:p w:rsidR="00583C63" w:rsidRPr="00583C63" w:rsidRDefault="00583C63" w:rsidP="007E25C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Результаты </w:t>
      </w:r>
      <w:proofErr w:type="gramStart"/>
      <w:r>
        <w:rPr>
          <w:iCs/>
          <w:sz w:val="28"/>
          <w:szCs w:val="28"/>
        </w:rPr>
        <w:t xml:space="preserve">обучения </w:t>
      </w:r>
      <w:r w:rsidR="007E25C6"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дисциплине</w:t>
      </w:r>
      <w:proofErr w:type="gramEnd"/>
      <w:r>
        <w:rPr>
          <w:iCs/>
          <w:sz w:val="28"/>
          <w:szCs w:val="28"/>
        </w:rPr>
        <w:t>, соотнесенные с требуемыми компетенциями выпускников: частичное формирование компетенций:</w:t>
      </w:r>
    </w:p>
    <w:p w:rsidR="00583C63" w:rsidRPr="006107BC" w:rsidRDefault="00583C63" w:rsidP="007E25C6">
      <w:pPr>
        <w:pStyle w:val="a5"/>
        <w:tabs>
          <w:tab w:val="clear" w:pos="360"/>
        </w:tabs>
        <w:spacing w:line="240" w:lineRule="auto"/>
        <w:ind w:left="0"/>
      </w:pPr>
      <w:r>
        <w:t>предусмотренных не только в базовой части учебного плана (</w:t>
      </w:r>
      <w:proofErr w:type="gramStart"/>
      <w:r>
        <w:t>Б-ОК</w:t>
      </w:r>
      <w:proofErr w:type="gramEnd"/>
      <w:r>
        <w:t>), но и также в его вариативной части (В-ГЭС)</w:t>
      </w:r>
      <w:r w:rsidRPr="006107BC">
        <w:t>:</w:t>
      </w:r>
    </w:p>
    <w:p w:rsidR="00583C63" w:rsidRPr="006107BC" w:rsidRDefault="00583C63" w:rsidP="007E25C6">
      <w:pPr>
        <w:numPr>
          <w:ilvl w:val="0"/>
          <w:numId w:val="1"/>
        </w:numPr>
        <w:ind w:left="0" w:firstLine="709"/>
        <w:contextualSpacing w:val="0"/>
        <w:rPr>
          <w:b/>
        </w:rPr>
      </w:pPr>
      <w:r>
        <w:rPr>
          <w:b/>
        </w:rPr>
        <w:t>универсальные</w:t>
      </w:r>
      <w:r w:rsidRPr="006107BC">
        <w:rPr>
          <w:b/>
        </w:rPr>
        <w:t xml:space="preserve"> компетенции</w:t>
      </w:r>
      <w:r>
        <w:rPr>
          <w:b/>
        </w:rPr>
        <w:t xml:space="preserve"> </w:t>
      </w:r>
      <w:r>
        <w:t>(С-ОНК-1</w:t>
      </w:r>
      <w:r w:rsidRPr="006107BC">
        <w:t>)</w:t>
      </w:r>
      <w:r w:rsidRPr="006107BC">
        <w:rPr>
          <w:b/>
        </w:rPr>
        <w:t>:</w:t>
      </w:r>
    </w:p>
    <w:p w:rsidR="00583C63" w:rsidRPr="006107BC" w:rsidRDefault="00583C63" w:rsidP="007E25C6">
      <w:pPr>
        <w:ind w:firstLine="709"/>
      </w:pPr>
      <w:r w:rsidRPr="006107BC">
        <w:t xml:space="preserve">- владение культурой мышления, способность к обобщению, анализу, восприятию информации, постановке цели и </w:t>
      </w:r>
      <w:r>
        <w:t>выбору путей ее достижения</w:t>
      </w:r>
      <w:r w:rsidRPr="006107BC">
        <w:t>;</w:t>
      </w:r>
    </w:p>
    <w:p w:rsidR="00583C63" w:rsidRPr="006107BC" w:rsidRDefault="00583C63" w:rsidP="007E25C6">
      <w:pPr>
        <w:ind w:firstLine="709"/>
      </w:pPr>
      <w:r w:rsidRPr="006107BC">
        <w:t xml:space="preserve">- способность логически верно, аргументировано и ясно </w:t>
      </w:r>
      <w:proofErr w:type="gramStart"/>
      <w:r w:rsidRPr="006107BC">
        <w:t>строить</w:t>
      </w:r>
      <w:proofErr w:type="gramEnd"/>
      <w:r>
        <w:t xml:space="preserve"> устную и письменную речь</w:t>
      </w:r>
      <w:r w:rsidRPr="006107BC">
        <w:t>;</w:t>
      </w:r>
    </w:p>
    <w:p w:rsidR="00583C63" w:rsidRPr="006107BC" w:rsidRDefault="00583C63" w:rsidP="007E25C6">
      <w:pPr>
        <w:ind w:firstLine="709"/>
      </w:pPr>
      <w:r w:rsidRPr="006107BC">
        <w:t>- стремление к саморазвитию, повышению своей квалификации и мастерства, способность изменять при необходимости профиль своей деятельности, способнос</w:t>
      </w:r>
      <w:r>
        <w:t>ть к социальной адаптации</w:t>
      </w:r>
      <w:r w:rsidRPr="006107BC">
        <w:t>;</w:t>
      </w:r>
    </w:p>
    <w:p w:rsidR="00583C63" w:rsidRPr="006107BC" w:rsidRDefault="00583C63" w:rsidP="007E25C6">
      <w:pPr>
        <w:ind w:firstLine="709"/>
      </w:pPr>
      <w:r w:rsidRPr="006107BC">
        <w:t>- осознание социальной значимости своей будущей профессии, обладание высокой мотивацией к выполнению проф</w:t>
      </w:r>
      <w:r>
        <w:t>ессиональной деятельности</w:t>
      </w:r>
      <w:r w:rsidRPr="006107BC">
        <w:t>;</w:t>
      </w:r>
    </w:p>
    <w:p w:rsidR="00583C63" w:rsidRPr="006107BC" w:rsidRDefault="00583C63" w:rsidP="007E25C6">
      <w:pPr>
        <w:ind w:firstLine="709"/>
      </w:pPr>
      <w:r w:rsidRPr="006107BC">
        <w:t>- способность анализировать социально-знач</w:t>
      </w:r>
      <w:r>
        <w:t>имые проблемы и процессы</w:t>
      </w:r>
      <w:r w:rsidRPr="006107BC">
        <w:t>;</w:t>
      </w:r>
    </w:p>
    <w:p w:rsidR="00583C63" w:rsidRPr="006107BC" w:rsidRDefault="00583C63" w:rsidP="007E25C6">
      <w:pPr>
        <w:ind w:firstLine="709"/>
      </w:pPr>
      <w:r w:rsidRPr="006107BC">
        <w:t xml:space="preserve">- готовность уважительно и бережно относиться к историческому наследию и культурным традициям, толерантно воспринимать социальные, </w:t>
      </w:r>
      <w:proofErr w:type="spellStart"/>
      <w:r w:rsidRPr="006107BC">
        <w:t>этно-национальные</w:t>
      </w:r>
      <w:proofErr w:type="spellEnd"/>
      <w:r w:rsidRPr="006107BC">
        <w:t>, религиозн</w:t>
      </w:r>
      <w:r>
        <w:t>ые и культурные различия</w:t>
      </w:r>
      <w:r w:rsidRPr="006107BC">
        <w:t>;</w:t>
      </w:r>
    </w:p>
    <w:p w:rsidR="00583C63" w:rsidRPr="006107BC" w:rsidRDefault="00583C63" w:rsidP="007E25C6">
      <w:pPr>
        <w:ind w:firstLine="709"/>
      </w:pPr>
      <w:r w:rsidRPr="006107BC">
        <w:t>- осознание сущности и значения информации в развитии современного общества, владение основными методами, способами и средствами получения, хранения</w:t>
      </w:r>
      <w:r>
        <w:t>, переработки информации</w:t>
      </w:r>
      <w:r w:rsidRPr="006107BC">
        <w:t>;</w:t>
      </w:r>
    </w:p>
    <w:p w:rsidR="00583C63" w:rsidRPr="006107BC" w:rsidRDefault="00583C63" w:rsidP="007E25C6">
      <w:pPr>
        <w:numPr>
          <w:ilvl w:val="0"/>
          <w:numId w:val="2"/>
        </w:numPr>
        <w:ind w:left="0" w:firstLine="709"/>
        <w:contextualSpacing w:val="0"/>
        <w:rPr>
          <w:b/>
        </w:rPr>
      </w:pPr>
      <w:r w:rsidRPr="006107BC">
        <w:rPr>
          <w:b/>
        </w:rPr>
        <w:t>профессиональные компетенции</w:t>
      </w:r>
      <w:r>
        <w:rPr>
          <w:b/>
        </w:rPr>
        <w:t xml:space="preserve"> </w:t>
      </w:r>
      <w:r>
        <w:t>(С-ОНК-3</w:t>
      </w:r>
      <w:r w:rsidRPr="006107BC">
        <w:t>)</w:t>
      </w:r>
      <w:r w:rsidRPr="006107BC">
        <w:rPr>
          <w:b/>
        </w:rPr>
        <w:t>:</w:t>
      </w:r>
    </w:p>
    <w:p w:rsidR="00583C63" w:rsidRPr="006107BC" w:rsidRDefault="00583C63" w:rsidP="007E25C6">
      <w:pPr>
        <w:ind w:firstLine="709"/>
      </w:pPr>
      <w:r w:rsidRPr="006107BC">
        <w:t>- способность понимать движущие силы и закономерности исторического процесса, роль насилия и ненасилия в истории, место человека в историческом процессе, политич</w:t>
      </w:r>
      <w:r>
        <w:t>еской организации общества</w:t>
      </w:r>
      <w:r w:rsidRPr="006107BC">
        <w:t>;</w:t>
      </w:r>
    </w:p>
    <w:p w:rsidR="00583C63" w:rsidRPr="006107BC" w:rsidRDefault="00583C63" w:rsidP="007E25C6">
      <w:pPr>
        <w:ind w:firstLine="709"/>
      </w:pPr>
      <w:r w:rsidRPr="006107BC">
        <w:t>- способность понимать, критически анализировать и использовать базов</w:t>
      </w:r>
      <w:r>
        <w:t>ую историческую информацию</w:t>
      </w:r>
      <w:r w:rsidRPr="006107BC">
        <w:t>;</w:t>
      </w:r>
    </w:p>
    <w:p w:rsidR="00583C63" w:rsidRPr="006107BC" w:rsidRDefault="00583C63" w:rsidP="007E25C6">
      <w:pPr>
        <w:ind w:firstLine="709"/>
      </w:pPr>
      <w:r w:rsidRPr="006107BC">
        <w:t>- способность к критическому восприятию концепций различны</w:t>
      </w:r>
      <w:r>
        <w:t>х историографических школ</w:t>
      </w:r>
      <w:r w:rsidRPr="006107BC">
        <w:t>;</w:t>
      </w:r>
    </w:p>
    <w:p w:rsidR="00583C63" w:rsidRPr="006107BC" w:rsidRDefault="00583C63" w:rsidP="007E25C6">
      <w:pPr>
        <w:ind w:firstLine="709"/>
      </w:pPr>
      <w:r w:rsidRPr="006107BC">
        <w:t>- способность к работе с информацией для принятия решений органами государственного управления, местного, регионального и республиканского с</w:t>
      </w:r>
      <w:r>
        <w:t>амоуправления</w:t>
      </w:r>
      <w:r w:rsidRPr="006107BC">
        <w:t>;</w:t>
      </w:r>
    </w:p>
    <w:p w:rsidR="00583C63" w:rsidRPr="006107BC" w:rsidRDefault="00583C63" w:rsidP="007E25C6">
      <w:pPr>
        <w:ind w:firstLine="709"/>
      </w:pPr>
      <w:r w:rsidRPr="006107BC">
        <w:lastRenderedPageBreak/>
        <w:t>- способность к работе с базами данных и и</w:t>
      </w:r>
      <w:r>
        <w:t>нформационными системами</w:t>
      </w:r>
      <w:r w:rsidRPr="006107BC">
        <w:t>;</w:t>
      </w:r>
    </w:p>
    <w:p w:rsidR="00583C63" w:rsidRPr="006107BC" w:rsidRDefault="00583C63" w:rsidP="007E25C6">
      <w:pPr>
        <w:ind w:firstLine="709"/>
      </w:pPr>
      <w:r w:rsidRPr="006107BC">
        <w:t>- способность к разработке информационного обеспечения историко-культурных и историко-краеведческих аспектов в тематике деятельности организаций и учреждений</w:t>
      </w:r>
      <w:r>
        <w:t xml:space="preserve"> культуры</w:t>
      </w:r>
      <w:r w:rsidRPr="006107BC">
        <w:t>;</w:t>
      </w:r>
    </w:p>
    <w:p w:rsidR="00583C63" w:rsidRPr="006107BC" w:rsidRDefault="00583C63" w:rsidP="007E25C6">
      <w:pPr>
        <w:ind w:firstLine="709"/>
      </w:pPr>
      <w:r w:rsidRPr="006107BC">
        <w:t>- способность к работе с информацией для обеспечения деятельности аналитических центров, общественных и государственных организаций, сред</w:t>
      </w:r>
      <w:r>
        <w:t>ства массовой информации</w:t>
      </w:r>
      <w:r w:rsidRPr="006107BC">
        <w:t>.</w:t>
      </w:r>
    </w:p>
    <w:p w:rsidR="00583C63" w:rsidRPr="006107BC" w:rsidRDefault="00583C63" w:rsidP="007E25C6">
      <w:pPr>
        <w:ind w:firstLine="709"/>
      </w:pPr>
      <w:r w:rsidRPr="006107BC">
        <w:t xml:space="preserve">В результате освоения дисциплины </w:t>
      </w:r>
      <w:proofErr w:type="gramStart"/>
      <w:r w:rsidRPr="006107BC">
        <w:t>обучающийся</w:t>
      </w:r>
      <w:proofErr w:type="gramEnd"/>
      <w:r w:rsidRPr="006107BC">
        <w:t xml:space="preserve"> должен:</w:t>
      </w:r>
    </w:p>
    <w:p w:rsidR="00583C63" w:rsidRDefault="00583C63" w:rsidP="007E25C6">
      <w:pPr>
        <w:ind w:left="-57" w:right="-57" w:firstLine="709"/>
        <w:rPr>
          <w:b/>
          <w:i/>
        </w:rPr>
      </w:pPr>
      <w:r w:rsidRPr="006107BC">
        <w:rPr>
          <w:b/>
          <w:i/>
        </w:rPr>
        <w:t xml:space="preserve">Знать: </w:t>
      </w:r>
    </w:p>
    <w:p w:rsidR="00583C63" w:rsidRPr="001F746C" w:rsidRDefault="00583C63" w:rsidP="007E25C6">
      <w:pPr>
        <w:ind w:left="-57" w:right="-57" w:firstLine="709"/>
      </w:pPr>
      <w:r w:rsidRPr="001F746C">
        <w:t xml:space="preserve">- основную литературу по курсу; </w:t>
      </w:r>
    </w:p>
    <w:p w:rsidR="00583C63" w:rsidRPr="001F746C" w:rsidRDefault="00583C63" w:rsidP="007E25C6">
      <w:pPr>
        <w:ind w:left="-57" w:right="-57" w:firstLine="709"/>
      </w:pPr>
      <w:r w:rsidRPr="001F746C">
        <w:t>- механизм работы управленческих структур различного уровня и функциональной направленности в дореволюционной России, СССР и Российской Федерации;</w:t>
      </w:r>
    </w:p>
    <w:p w:rsidR="00583C63" w:rsidRPr="001F746C" w:rsidRDefault="00583C63" w:rsidP="007E25C6">
      <w:pPr>
        <w:ind w:left="-57" w:right="-57" w:firstLine="709"/>
      </w:pPr>
      <w:r w:rsidRPr="001F746C">
        <w:t>- владеть основами новейших теоретических представлений о проблемах государственного управления России;</w:t>
      </w:r>
    </w:p>
    <w:p w:rsidR="00583C63" w:rsidRPr="006107BC" w:rsidRDefault="00583C63" w:rsidP="007E25C6">
      <w:pPr>
        <w:ind w:left="-57" w:right="-57" w:firstLine="709"/>
      </w:pPr>
      <w:r w:rsidRPr="001F746C">
        <w:t xml:space="preserve">- понимать, как реформы в области управления связаны с политическим и </w:t>
      </w:r>
      <w:r>
        <w:t>экономическим развитием страны</w:t>
      </w:r>
      <w:r w:rsidRPr="001F746C">
        <w:t xml:space="preserve"> в различные исторические периоды.</w:t>
      </w:r>
    </w:p>
    <w:p w:rsidR="00583C63" w:rsidRDefault="00583C63" w:rsidP="007E25C6">
      <w:pPr>
        <w:ind w:firstLine="709"/>
        <w:rPr>
          <w:b/>
          <w:i/>
        </w:rPr>
      </w:pPr>
      <w:r w:rsidRPr="006107BC">
        <w:rPr>
          <w:b/>
          <w:i/>
        </w:rPr>
        <w:t xml:space="preserve">Уметь: </w:t>
      </w:r>
    </w:p>
    <w:p w:rsidR="00583C63" w:rsidRPr="001F746C" w:rsidRDefault="00583C63" w:rsidP="007E25C6">
      <w:pPr>
        <w:ind w:left="-57" w:right="-57" w:firstLine="709"/>
      </w:pPr>
      <w:r w:rsidRPr="001F746C">
        <w:t>- анализировать ретроспективную информацию по проблемам истории государственного управления в России и использовать ее при ис</w:t>
      </w:r>
      <w:r>
        <w:t>следовании современных проблем;</w:t>
      </w:r>
    </w:p>
    <w:p w:rsidR="00583C63" w:rsidRPr="00583C63" w:rsidRDefault="00583C63" w:rsidP="007E25C6">
      <w:pPr>
        <w:ind w:left="-57" w:right="-57" w:firstLine="709"/>
      </w:pPr>
      <w:r w:rsidRPr="001F746C">
        <w:t>- оценивать процесс принятия управленческих решений и качество функционирования государственного аппарата в различные исторические периоды.</w:t>
      </w:r>
    </w:p>
    <w:p w:rsidR="00583C63" w:rsidRDefault="00583C63" w:rsidP="007E25C6">
      <w:pPr>
        <w:ind w:firstLine="709"/>
        <w:rPr>
          <w:b/>
          <w:i/>
        </w:rPr>
      </w:pPr>
      <w:r w:rsidRPr="006107BC">
        <w:rPr>
          <w:b/>
          <w:i/>
        </w:rPr>
        <w:t xml:space="preserve">Владеть: </w:t>
      </w:r>
    </w:p>
    <w:p w:rsidR="00583C63" w:rsidRDefault="00583C63" w:rsidP="007E25C6">
      <w:pPr>
        <w:ind w:firstLine="709"/>
        <w:rPr>
          <w:bCs/>
        </w:rPr>
      </w:pPr>
      <w:r w:rsidRPr="00793C41">
        <w:rPr>
          <w:b/>
        </w:rPr>
        <w:t xml:space="preserve">- </w:t>
      </w:r>
      <w:r w:rsidRPr="00793C41">
        <w:rPr>
          <w:bCs/>
        </w:rPr>
        <w:t>важнейшими</w:t>
      </w:r>
      <w:r w:rsidRPr="006107BC">
        <w:rPr>
          <w:bCs/>
        </w:rPr>
        <w:t xml:space="preserve"> терминами, необходимыми для анализа ист</w:t>
      </w:r>
      <w:r>
        <w:rPr>
          <w:bCs/>
        </w:rPr>
        <w:t>орических событий и фактов;</w:t>
      </w:r>
    </w:p>
    <w:p w:rsidR="00583C63" w:rsidRDefault="00583C63" w:rsidP="007E25C6">
      <w:pPr>
        <w:ind w:firstLine="709"/>
        <w:rPr>
          <w:bCs/>
        </w:rPr>
      </w:pPr>
      <w:r>
        <w:rPr>
          <w:bCs/>
        </w:rPr>
        <w:t xml:space="preserve">- </w:t>
      </w:r>
      <w:r w:rsidRPr="006107BC">
        <w:rPr>
          <w:bCs/>
        </w:rPr>
        <w:t xml:space="preserve">навыками исторического анализа при рассмотрении реально происходивших и происходящих событий; </w:t>
      </w:r>
    </w:p>
    <w:p w:rsidR="00583C63" w:rsidRPr="006107BC" w:rsidRDefault="00583C63" w:rsidP="007E25C6">
      <w:pPr>
        <w:ind w:firstLine="709"/>
        <w:rPr>
          <w:bCs/>
        </w:rPr>
      </w:pPr>
      <w:r>
        <w:rPr>
          <w:bCs/>
        </w:rPr>
        <w:t xml:space="preserve">- </w:t>
      </w:r>
      <w:r w:rsidRPr="006107BC">
        <w:rPr>
          <w:bCs/>
        </w:rPr>
        <w:t>навыками самостоятельной работы по подготовке выступлений на семинарах; навыками публичной речи, аргументации, ведения дискуссии.</w:t>
      </w:r>
    </w:p>
    <w:p w:rsidR="00583C63" w:rsidRDefault="00583C63" w:rsidP="007E25C6">
      <w:pPr>
        <w:ind w:firstLine="709"/>
      </w:pPr>
      <w:r w:rsidRPr="00583C63">
        <w:rPr>
          <w:b/>
        </w:rPr>
        <w:t>Общая трудоемкость дисциплины</w:t>
      </w:r>
      <w:r w:rsidR="000D1DFE">
        <w:rPr>
          <w:b/>
        </w:rPr>
        <w:t>:</w:t>
      </w:r>
      <w:r w:rsidRPr="006107BC">
        <w:t xml:space="preserve"> сост</w:t>
      </w:r>
      <w:r>
        <w:t>авляет 2</w:t>
      </w:r>
      <w:r w:rsidRPr="006107BC">
        <w:t xml:space="preserve"> </w:t>
      </w:r>
      <w:r w:rsidR="00527F0D">
        <w:t>зачетных единицы, в том числе 36 академических часов, отведенных на контактную работу</w:t>
      </w:r>
      <w:r>
        <w:t xml:space="preserve"> </w:t>
      </w:r>
      <w:r w:rsidR="00527F0D">
        <w:t xml:space="preserve">обучающихся с преподавателем,  54 академических часа на </w:t>
      </w:r>
      <w:r w:rsidRPr="00674D6A">
        <w:t>самостоятельн</w:t>
      </w:r>
      <w:r w:rsidR="00527F0D">
        <w:t>ую</w:t>
      </w:r>
      <w:r w:rsidRPr="00674D6A">
        <w:t xml:space="preserve"> р</w:t>
      </w:r>
      <w:r>
        <w:t>абот</w:t>
      </w:r>
      <w:r w:rsidR="00527F0D">
        <w:t>у</w:t>
      </w:r>
      <w:r w:rsidR="007E25C6">
        <w:t xml:space="preserve"> студента</w:t>
      </w:r>
      <w:proofErr w:type="gramStart"/>
      <w:r>
        <w:t xml:space="preserve"> </w:t>
      </w:r>
      <w:r w:rsidR="00527F0D">
        <w:t>.</w:t>
      </w:r>
      <w:proofErr w:type="gramEnd"/>
    </w:p>
    <w:p w:rsidR="00523C48" w:rsidRPr="006107BC" w:rsidRDefault="00523C48" w:rsidP="007E25C6">
      <w:pPr>
        <w:ind w:firstLine="709"/>
      </w:pPr>
      <w:r>
        <w:t>Форма промежуточной аттестации: экзамен.</w:t>
      </w:r>
    </w:p>
    <w:p w:rsidR="00583C63" w:rsidRPr="001F746C" w:rsidRDefault="00583C63" w:rsidP="007E25C6">
      <w:pPr>
        <w:rPr>
          <w:b/>
          <w:i/>
        </w:rPr>
      </w:pPr>
      <w:r>
        <w:rPr>
          <w:b/>
          <w:i/>
        </w:rPr>
        <w:t>Основн</w:t>
      </w:r>
      <w:r w:rsidR="000D1DFE">
        <w:rPr>
          <w:b/>
          <w:i/>
        </w:rPr>
        <w:t>ая литература:</w:t>
      </w:r>
    </w:p>
    <w:p w:rsidR="00583C63" w:rsidRPr="001F746C" w:rsidRDefault="00583C63" w:rsidP="007E25C6">
      <w:proofErr w:type="gramStart"/>
      <w:r w:rsidRPr="001F746C">
        <w:t>Русская</w:t>
      </w:r>
      <w:proofErr w:type="gramEnd"/>
      <w:r w:rsidRPr="001F746C">
        <w:t xml:space="preserve"> правда // Российское законодательство </w:t>
      </w:r>
      <w:r w:rsidRPr="001F746C">
        <w:rPr>
          <w:lang w:val="en-US"/>
        </w:rPr>
        <w:t>X</w:t>
      </w:r>
      <w:r w:rsidRPr="001F746C">
        <w:t xml:space="preserve"> - </w:t>
      </w:r>
      <w:r w:rsidRPr="001F746C">
        <w:rPr>
          <w:lang w:val="en-US"/>
        </w:rPr>
        <w:t>XX</w:t>
      </w:r>
      <w:r w:rsidRPr="001F746C">
        <w:t xml:space="preserve"> веков. - М.: Юридическая литература. Т. 1. 1984.</w:t>
      </w:r>
    </w:p>
    <w:p w:rsidR="00583C63" w:rsidRPr="001F746C" w:rsidRDefault="00583C63" w:rsidP="007E25C6">
      <w:r w:rsidRPr="001F746C">
        <w:t xml:space="preserve">Стоглав // Российское законодательство </w:t>
      </w:r>
      <w:proofErr w:type="gramStart"/>
      <w:r w:rsidRPr="001F746C">
        <w:t>Х</w:t>
      </w:r>
      <w:proofErr w:type="gramEnd"/>
      <w:r w:rsidRPr="001F746C">
        <w:t>-</w:t>
      </w:r>
      <w:r w:rsidRPr="001F746C">
        <w:rPr>
          <w:lang w:val="en-US"/>
        </w:rPr>
        <w:t>XX</w:t>
      </w:r>
      <w:r w:rsidRPr="001F746C">
        <w:t xml:space="preserve"> вв. - М.: Юридическая литература. Т. 2.  1985.</w:t>
      </w:r>
    </w:p>
    <w:p w:rsidR="00583C63" w:rsidRPr="001F746C" w:rsidRDefault="00583C63" w:rsidP="007E25C6">
      <w:r w:rsidRPr="001F746C">
        <w:t>Судебник 1497 года // Российское законодательство Х-ХХ вв. - М.: Юридическая литература. Т.3 1985.</w:t>
      </w:r>
    </w:p>
    <w:p w:rsidR="00583C63" w:rsidRPr="001F746C" w:rsidRDefault="00583C63" w:rsidP="007E25C6">
      <w:r w:rsidRPr="001F746C">
        <w:t>Судебник 1550 года // Российское законодательство Х-ХХ вв. - М.: Юридическая литература.  Т.31985.</w:t>
      </w:r>
    </w:p>
    <w:p w:rsidR="00583C63" w:rsidRPr="001F746C" w:rsidRDefault="00583C63" w:rsidP="007E25C6">
      <w:r w:rsidRPr="001F746C">
        <w:t xml:space="preserve">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1F746C">
          <w:t>1649 г</w:t>
        </w:r>
      </w:smartTag>
      <w:r w:rsidRPr="001F746C">
        <w:t xml:space="preserve">. // Российское законодательство </w:t>
      </w:r>
      <w:proofErr w:type="gramStart"/>
      <w:r w:rsidRPr="001F746C">
        <w:t>Х</w:t>
      </w:r>
      <w:proofErr w:type="gramEnd"/>
      <w:r w:rsidRPr="001F746C">
        <w:t>-</w:t>
      </w:r>
      <w:r w:rsidRPr="001F746C">
        <w:rPr>
          <w:lang w:val="en-US"/>
        </w:rPr>
        <w:t>XX</w:t>
      </w:r>
      <w:r w:rsidRPr="001F746C">
        <w:t xml:space="preserve"> вв. - М.: Юридическая литература. Т. 3.  1985.</w:t>
      </w:r>
    </w:p>
    <w:p w:rsidR="00583C63" w:rsidRPr="001F746C" w:rsidRDefault="00583C63" w:rsidP="007E25C6">
      <w:r w:rsidRPr="001F746C">
        <w:t>Указ об учреждении губерний и о расписании к ним городов // Российское законодательство Х-ХХ вв. - М.: Юридическая литература.  Т.4. 1986.</w:t>
      </w:r>
    </w:p>
    <w:p w:rsidR="00583C63" w:rsidRPr="001F746C" w:rsidRDefault="00583C63" w:rsidP="007E25C6">
      <w:r w:rsidRPr="001F746C">
        <w:t>Указ об учреждении Правительствующего Сената и о персональном его составе// Российское законодательство Х-ХХ вв. - М.: Юридическая литература. Т.4.  1986.</w:t>
      </w:r>
    </w:p>
    <w:p w:rsidR="00583C63" w:rsidRPr="001F746C" w:rsidRDefault="00583C63" w:rsidP="007E25C6">
      <w:r w:rsidRPr="001F746C">
        <w:t xml:space="preserve">Учреждение для управления губернией 7 ноября 1775 года // Российское законодательство </w:t>
      </w:r>
      <w:proofErr w:type="gramStart"/>
      <w:r w:rsidRPr="001F746C">
        <w:t>Х</w:t>
      </w:r>
      <w:proofErr w:type="gramEnd"/>
      <w:r w:rsidRPr="001F746C">
        <w:t>-</w:t>
      </w:r>
      <w:r w:rsidRPr="001F746C">
        <w:rPr>
          <w:lang w:val="en-US"/>
        </w:rPr>
        <w:t>XX</w:t>
      </w:r>
      <w:r w:rsidRPr="001F746C">
        <w:t xml:space="preserve"> вв. - М.: Юридическая литература.  Т. 5. 1986. </w:t>
      </w:r>
    </w:p>
    <w:p w:rsidR="00583C63" w:rsidRPr="001F746C" w:rsidRDefault="00583C63" w:rsidP="007E25C6">
      <w:r w:rsidRPr="001F746C">
        <w:t xml:space="preserve">Образование Государственного Совета// Российское законодательство </w:t>
      </w:r>
      <w:proofErr w:type="gramStart"/>
      <w:r w:rsidRPr="001F746C">
        <w:t>Х</w:t>
      </w:r>
      <w:proofErr w:type="gramEnd"/>
      <w:r w:rsidRPr="001F746C">
        <w:t>-</w:t>
      </w:r>
      <w:r w:rsidRPr="001F746C">
        <w:rPr>
          <w:lang w:val="en-US"/>
        </w:rPr>
        <w:t>XX</w:t>
      </w:r>
      <w:r w:rsidRPr="001F746C">
        <w:t xml:space="preserve"> вв. - М.: Юридическая литература.  Т. 6. 1986.</w:t>
      </w:r>
    </w:p>
    <w:p w:rsidR="00583C63" w:rsidRPr="001F746C" w:rsidRDefault="00583C63" w:rsidP="007E25C6">
      <w:r w:rsidRPr="001F746C">
        <w:lastRenderedPageBreak/>
        <w:t xml:space="preserve">Общее учреждение министерств // Российское законодательство </w:t>
      </w:r>
      <w:proofErr w:type="gramStart"/>
      <w:r w:rsidRPr="001F746C">
        <w:t>Х</w:t>
      </w:r>
      <w:proofErr w:type="gramEnd"/>
      <w:r w:rsidRPr="001F746C">
        <w:t>-</w:t>
      </w:r>
      <w:r w:rsidRPr="001F746C">
        <w:rPr>
          <w:lang w:val="en-US"/>
        </w:rPr>
        <w:t>XX</w:t>
      </w:r>
      <w:r w:rsidRPr="001F746C">
        <w:t xml:space="preserve"> вв. - М.: Юридическая литература.  Т. 6. 1986.</w:t>
      </w:r>
    </w:p>
    <w:p w:rsidR="00583C63" w:rsidRPr="001F746C" w:rsidRDefault="00583C63" w:rsidP="007E25C6">
      <w:r w:rsidRPr="001F746C">
        <w:t>Конституция РСФСР 1918 г. (любое издание)</w:t>
      </w:r>
    </w:p>
    <w:p w:rsidR="00583C63" w:rsidRPr="001F746C" w:rsidRDefault="00583C63" w:rsidP="007E25C6">
      <w:r w:rsidRPr="001F746C">
        <w:t>Конституция СССР 1924 г. (любое издание)</w:t>
      </w:r>
    </w:p>
    <w:p w:rsidR="00583C63" w:rsidRPr="001F746C" w:rsidRDefault="00583C63" w:rsidP="007E25C6">
      <w:r w:rsidRPr="001F746C">
        <w:t>Конституция СССР 1936 г. (любое издание)</w:t>
      </w:r>
    </w:p>
    <w:p w:rsidR="00583C63" w:rsidRPr="001F746C" w:rsidRDefault="00583C63" w:rsidP="007E25C6">
      <w:r w:rsidRPr="001F746C">
        <w:t>Конституция СССР 1977 г. (любое издание)</w:t>
      </w:r>
    </w:p>
    <w:p w:rsidR="00583C63" w:rsidRPr="006107BC" w:rsidRDefault="00583C63" w:rsidP="007E25C6">
      <w:pPr>
        <w:ind w:firstLine="709"/>
        <w:rPr>
          <w:b/>
        </w:rPr>
      </w:pPr>
    </w:p>
    <w:p w:rsidR="00E76DD8" w:rsidRPr="00583C63" w:rsidRDefault="00C21384" w:rsidP="007E25C6">
      <w:pPr>
        <w:rPr>
          <w:sz w:val="28"/>
          <w:szCs w:val="28"/>
        </w:rPr>
      </w:pPr>
    </w:p>
    <w:sectPr w:rsidR="00E76DD8" w:rsidRPr="00583C63" w:rsidSect="00AF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3CC"/>
    <w:multiLevelType w:val="hybridMultilevel"/>
    <w:tmpl w:val="C7C09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C125CA"/>
    <w:multiLevelType w:val="hybridMultilevel"/>
    <w:tmpl w:val="D0DE8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583C63"/>
    <w:rsid w:val="000D1DFE"/>
    <w:rsid w:val="002F1D01"/>
    <w:rsid w:val="004619BC"/>
    <w:rsid w:val="00523C48"/>
    <w:rsid w:val="00527F0D"/>
    <w:rsid w:val="00583C63"/>
    <w:rsid w:val="00731F1F"/>
    <w:rsid w:val="007E25C6"/>
    <w:rsid w:val="008C5EF3"/>
    <w:rsid w:val="009B6F50"/>
    <w:rsid w:val="009D73AA"/>
    <w:rsid w:val="00AF059A"/>
    <w:rsid w:val="00B80796"/>
    <w:rsid w:val="00C21384"/>
    <w:rsid w:val="00F9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63"/>
    <w:pPr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83C63"/>
    <w:pPr>
      <w:contextualSpacing w:val="0"/>
      <w:jc w:val="center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semiHidden/>
    <w:rsid w:val="00583C63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писок с точками"/>
    <w:basedOn w:val="a"/>
    <w:rsid w:val="00583C63"/>
    <w:pPr>
      <w:tabs>
        <w:tab w:val="num" w:pos="360"/>
        <w:tab w:val="num" w:pos="756"/>
      </w:tabs>
      <w:spacing w:line="312" w:lineRule="auto"/>
      <w:ind w:left="756"/>
      <w:contextualSpacing w:val="0"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0D1DFE"/>
    <w:pPr>
      <w:spacing w:before="100" w:beforeAutospacing="1" w:after="100" w:afterAutospacing="1"/>
      <w:contextualSpacing w:val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79032368428</dc:creator>
  <cp:lastModifiedBy>79032368428</cp:lastModifiedBy>
  <cp:revision>3</cp:revision>
  <dcterms:created xsi:type="dcterms:W3CDTF">2019-12-26T16:34:00Z</dcterms:created>
  <dcterms:modified xsi:type="dcterms:W3CDTF">2019-12-26T16:43:00Z</dcterms:modified>
</cp:coreProperties>
</file>