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56" w:rsidRPr="00BE7F1E" w:rsidRDefault="00EA1756" w:rsidP="00EA175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EA1756" w:rsidRDefault="00EA1756" w:rsidP="00EA175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EA1756" w:rsidRPr="007C4A19" w:rsidRDefault="00EA1756" w:rsidP="00EA175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История театрального дела</w:t>
      </w:r>
    </w:p>
    <w:p w:rsidR="00EA1756" w:rsidRDefault="00EA1756" w:rsidP="00EA1756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EA1756" w:rsidRDefault="00EA1756" w:rsidP="00EA1756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Специалитет</w:t>
      </w:r>
      <w:proofErr w:type="spellEnd"/>
    </w:p>
    <w:p w:rsidR="00EA1756" w:rsidRDefault="00EA1756" w:rsidP="00EA1756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EA1756" w:rsidRDefault="00EA1756" w:rsidP="00EA175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55.05</w:t>
      </w:r>
      <w:r w:rsidRPr="00F15E77">
        <w:rPr>
          <w:b/>
          <w:bCs/>
        </w:rPr>
        <w:t>.0</w:t>
      </w:r>
      <w:r>
        <w:rPr>
          <w:b/>
          <w:bCs/>
        </w:rPr>
        <w:t>4</w:t>
      </w:r>
      <w:r w:rsidRPr="00F15E77">
        <w:rPr>
          <w:b/>
          <w:bCs/>
        </w:rPr>
        <w:t xml:space="preserve"> «</w:t>
      </w:r>
      <w:proofErr w:type="spellStart"/>
      <w:r>
        <w:rPr>
          <w:b/>
          <w:bCs/>
        </w:rPr>
        <w:t>Продюсерство</w:t>
      </w:r>
      <w:proofErr w:type="spellEnd"/>
      <w:r w:rsidRPr="00F15E77">
        <w:rPr>
          <w:b/>
          <w:bCs/>
        </w:rPr>
        <w:t xml:space="preserve">» </w:t>
      </w:r>
    </w:p>
    <w:p w:rsidR="00EA1756" w:rsidRPr="00F15E77" w:rsidRDefault="00EA1756" w:rsidP="00EA175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«Продюсер исполнительских искусств»</w:t>
      </w:r>
    </w:p>
    <w:p w:rsidR="00EA1756" w:rsidRDefault="00EA1756" w:rsidP="00EA175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EA1756" w:rsidRDefault="00EA1756" w:rsidP="00EA175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Вариативная</w:t>
      </w:r>
    </w:p>
    <w:p w:rsidR="00EA1756" w:rsidRDefault="00EA1756" w:rsidP="00EA1756">
      <w:pPr>
        <w:pStyle w:val="a4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EA1756" w:rsidRDefault="00EA1756" w:rsidP="00EA1756">
      <w:pPr>
        <w:pStyle w:val="a4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Очная</w:t>
      </w:r>
    </w:p>
    <w:p w:rsidR="00EA1756" w:rsidRPr="00B47A60" w:rsidRDefault="00EA1756" w:rsidP="00EA1756">
      <w:pPr>
        <w:pStyle w:val="a4"/>
        <w:pBdr>
          <w:bottom w:val="single" w:sz="4" w:space="1" w:color="auto"/>
        </w:pBdr>
        <w:jc w:val="left"/>
      </w:pPr>
    </w:p>
    <w:p w:rsidR="00EA1756" w:rsidRDefault="00EA1756" w:rsidP="00EA1756">
      <w:pPr>
        <w:spacing w:line="360" w:lineRule="auto"/>
        <w:ind w:left="283"/>
        <w:rPr>
          <w:bCs/>
          <w:spacing w:val="-2"/>
        </w:rPr>
      </w:pPr>
      <w:r w:rsidRPr="00E30E1A">
        <w:rPr>
          <w:bCs/>
        </w:rPr>
        <w:t xml:space="preserve">       </w:t>
      </w:r>
      <w:r w:rsidRPr="00E30E1A">
        <w:rPr>
          <w:b/>
          <w:bCs/>
        </w:rPr>
        <w:t xml:space="preserve">Место дисциплины в структуре ОПОП </w:t>
      </w:r>
      <w:proofErr w:type="gramStart"/>
      <w:r w:rsidRPr="00E30E1A">
        <w:rPr>
          <w:b/>
          <w:bCs/>
        </w:rPr>
        <w:t>ВО</w:t>
      </w:r>
      <w:proofErr w:type="gramEnd"/>
      <w:r>
        <w:rPr>
          <w:b/>
          <w:bCs/>
        </w:rPr>
        <w:t>:</w:t>
      </w:r>
      <w:r w:rsidRPr="00563DB1">
        <w:rPr>
          <w:bCs/>
        </w:rPr>
        <w:t xml:space="preserve"> относится к вариативной части ОПОП ВО.</w:t>
      </w:r>
      <w:r>
        <w:rPr>
          <w:bCs/>
        </w:rPr>
        <w:t xml:space="preserve"> </w:t>
      </w:r>
      <w:r w:rsidRPr="00563DB1">
        <w:t>Программа курса «</w:t>
      </w:r>
      <w:r>
        <w:t>История театрального дела в России</w:t>
      </w:r>
      <w:r w:rsidRPr="00563DB1">
        <w:t xml:space="preserve">» разработана в соответствии с образовательным стандартом, установленным Московским государственным университетом имени М.В. Ломоносова, </w:t>
      </w:r>
      <w:r w:rsidRPr="00563DB1">
        <w:rPr>
          <w:bCs/>
          <w:spacing w:val="-2"/>
        </w:rPr>
        <w:t>и предназначена для преподавателей, ведущих данную дисциплину и студентов, изучающих различные аспекты истории театрального дела.</w:t>
      </w:r>
    </w:p>
    <w:p w:rsidR="00EA1756" w:rsidRDefault="00EA1756" w:rsidP="00EA1756">
      <w:pPr>
        <w:spacing w:line="360" w:lineRule="auto"/>
        <w:ind w:left="283"/>
        <w:rPr>
          <w:bCs/>
          <w:spacing w:val="-2"/>
        </w:rPr>
      </w:pPr>
      <w:r>
        <w:rPr>
          <w:bCs/>
          <w:spacing w:val="-2"/>
        </w:rPr>
        <w:t xml:space="preserve">Результаты </w:t>
      </w:r>
      <w:proofErr w:type="gramStart"/>
      <w:r>
        <w:rPr>
          <w:bCs/>
          <w:spacing w:val="-2"/>
        </w:rPr>
        <w:t>обучения по дисциплине</w:t>
      </w:r>
      <w:proofErr w:type="gramEnd"/>
      <w:r>
        <w:rPr>
          <w:bCs/>
          <w:spacing w:val="-2"/>
        </w:rPr>
        <w:t>, соотнесенные с требуемыми компетенциями выпускников: частичное формирование компетенций.</w:t>
      </w:r>
    </w:p>
    <w:p w:rsidR="00EA1756" w:rsidRPr="00E30E1A" w:rsidRDefault="00EA1756" w:rsidP="00EA1756">
      <w:pPr>
        <w:spacing w:line="360" w:lineRule="auto"/>
        <w:ind w:firstLine="709"/>
      </w:pPr>
      <w:r w:rsidRPr="004502E5">
        <w:t xml:space="preserve">Освоение данного курса обеспечивает знания, умения и навыки, которые соответствуют компетенциям: ПК-12 – способность применять для решения творческих замыслов знания общих основ теории искусства, закономерностей развития и специфики выразительных средств различных видов искусств. </w:t>
      </w:r>
    </w:p>
    <w:p w:rsidR="00EA1756" w:rsidRDefault="00EA1756" w:rsidP="00EA1756">
      <w:pPr>
        <w:spacing w:line="360" w:lineRule="auto"/>
        <w:ind w:left="283"/>
        <w:rPr>
          <w:b/>
          <w:bCs/>
          <w:sz w:val="28"/>
          <w:szCs w:val="28"/>
        </w:rPr>
      </w:pPr>
      <w:r w:rsidRPr="00563DB1">
        <w:t xml:space="preserve">В результате изучения Истории театрального дела </w:t>
      </w:r>
      <w:proofErr w:type="gramStart"/>
      <w:r w:rsidRPr="00563DB1">
        <w:t>обучающийся</w:t>
      </w:r>
      <w:proofErr w:type="gramEnd"/>
      <w:r w:rsidRPr="00563DB1">
        <w:t xml:space="preserve">  должен</w:t>
      </w:r>
    </w:p>
    <w:p w:rsidR="00EA1756" w:rsidRPr="003C6E57" w:rsidRDefault="00EA1756" w:rsidP="00EA1756">
      <w:pPr>
        <w:spacing w:line="360" w:lineRule="auto"/>
        <w:ind w:left="283"/>
        <w:rPr>
          <w:b/>
          <w:bCs/>
          <w:sz w:val="28"/>
          <w:szCs w:val="28"/>
        </w:rPr>
      </w:pPr>
      <w:r w:rsidRPr="004502E5">
        <w:rPr>
          <w:u w:val="single"/>
        </w:rPr>
        <w:t>знать:</w:t>
      </w:r>
    </w:p>
    <w:p w:rsidR="00EA1756" w:rsidRPr="004502E5" w:rsidRDefault="00EA1756" w:rsidP="00EA1756">
      <w:pPr>
        <w:spacing w:line="360" w:lineRule="auto"/>
        <w:ind w:firstLine="709"/>
      </w:pPr>
      <w:r w:rsidRPr="004502E5">
        <w:t xml:space="preserve"> – особенности организации театрального дела в России в разные исторические периоды, опыт выдающихся продюсеров в области исполнительских искусств;</w:t>
      </w:r>
    </w:p>
    <w:p w:rsidR="00EA1756" w:rsidRPr="004502E5" w:rsidRDefault="00EA1756" w:rsidP="00EA1756">
      <w:pPr>
        <w:spacing w:line="360" w:lineRule="auto"/>
        <w:ind w:firstLine="709"/>
      </w:pPr>
      <w:r w:rsidRPr="004502E5">
        <w:t xml:space="preserve"> – организационно-правовые формы российского театра и основные закономерности его деятельности; </w:t>
      </w:r>
    </w:p>
    <w:p w:rsidR="00EA1756" w:rsidRPr="004502E5" w:rsidRDefault="00EA1756" w:rsidP="00EA1756">
      <w:pPr>
        <w:spacing w:line="360" w:lineRule="auto"/>
        <w:ind w:firstLine="709"/>
      </w:pPr>
      <w:r w:rsidRPr="004502E5">
        <w:t>– взаимосвязь сценического творчества и способов его организации;</w:t>
      </w:r>
    </w:p>
    <w:p w:rsidR="00EA1756" w:rsidRPr="004502E5" w:rsidRDefault="00EA1756" w:rsidP="00EA1756">
      <w:pPr>
        <w:spacing w:line="360" w:lineRule="auto"/>
        <w:ind w:firstLine="709"/>
      </w:pPr>
      <w:r w:rsidRPr="004502E5">
        <w:t xml:space="preserve">  – обусловленность театрального дела и состояния культуры общества социально политическими, социально-экономическими и социально-культурными факторами.</w:t>
      </w:r>
    </w:p>
    <w:p w:rsidR="00EA1756" w:rsidRPr="004502E5" w:rsidRDefault="00EA1756" w:rsidP="00EA1756">
      <w:pPr>
        <w:spacing w:line="360" w:lineRule="auto"/>
        <w:ind w:firstLine="709"/>
        <w:rPr>
          <w:u w:val="single"/>
        </w:rPr>
      </w:pPr>
      <w:r w:rsidRPr="004502E5">
        <w:rPr>
          <w:u w:val="single"/>
        </w:rPr>
        <w:t xml:space="preserve"> уметь:</w:t>
      </w:r>
    </w:p>
    <w:p w:rsidR="00EA1756" w:rsidRPr="004502E5" w:rsidRDefault="00EA1756" w:rsidP="00EA1756">
      <w:pPr>
        <w:spacing w:line="360" w:lineRule="auto"/>
        <w:ind w:firstLine="709"/>
      </w:pPr>
      <w:r w:rsidRPr="004502E5">
        <w:t xml:space="preserve">– критически оценивать и использовать богатейший опыт отечественного театрального дела в собственной практической деятельности; </w:t>
      </w:r>
    </w:p>
    <w:p w:rsidR="00EA1756" w:rsidRPr="004502E5" w:rsidRDefault="00EA1756" w:rsidP="00EA1756">
      <w:pPr>
        <w:spacing w:line="360" w:lineRule="auto"/>
        <w:ind w:firstLine="709"/>
      </w:pPr>
      <w:r w:rsidRPr="004502E5">
        <w:lastRenderedPageBreak/>
        <w:t>– актуализировать исторический опыт в целях повышения эффективности культурной политики и управления в гуманитарной сфере.</w:t>
      </w:r>
    </w:p>
    <w:p w:rsidR="00EA1756" w:rsidRDefault="00EA1756" w:rsidP="00EA1756">
      <w:pPr>
        <w:spacing w:line="360" w:lineRule="auto"/>
        <w:ind w:firstLine="709"/>
        <w:rPr>
          <w:u w:val="single"/>
        </w:rPr>
      </w:pPr>
      <w:r w:rsidRPr="004502E5">
        <w:rPr>
          <w:u w:val="single"/>
        </w:rPr>
        <w:t>владеть:</w:t>
      </w:r>
    </w:p>
    <w:p w:rsidR="00EA1756" w:rsidRDefault="00EA1756" w:rsidP="00EA1756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>
        <w:t xml:space="preserve"> - историческими методами анализа социальных явлений;</w:t>
      </w:r>
    </w:p>
    <w:p w:rsidR="00EA1756" w:rsidRDefault="00EA1756" w:rsidP="00EA1756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</w:pPr>
      <w:r>
        <w:t xml:space="preserve"> -  навыками критического анализа исторических источников театрального дела;</w:t>
      </w:r>
    </w:p>
    <w:p w:rsidR="00EA1756" w:rsidRDefault="00EA1756" w:rsidP="00EA1756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b/>
          <w:sz w:val="28"/>
          <w:szCs w:val="28"/>
        </w:rPr>
      </w:pPr>
      <w:r w:rsidRPr="004502E5">
        <w:t xml:space="preserve"> – навыками научно-исследовательской деятельности в сфере культуры</w:t>
      </w:r>
      <w:r>
        <w:t>;</w:t>
      </w:r>
    </w:p>
    <w:p w:rsidR="00EA1756" w:rsidRDefault="00EA1756" w:rsidP="00EA1756">
      <w:pPr>
        <w:pStyle w:val="a"/>
        <w:numPr>
          <w:ilvl w:val="0"/>
          <w:numId w:val="0"/>
        </w:numPr>
        <w:spacing w:line="360" w:lineRule="auto"/>
      </w:pPr>
      <w:r>
        <w:t>- технологиями научного анализа, систематизации, синтеза и пополнения научных знаний по истории театрального дел.</w:t>
      </w:r>
    </w:p>
    <w:p w:rsidR="00EA1756" w:rsidRDefault="00EA1756" w:rsidP="00EA1756">
      <w:pPr>
        <w:pStyle w:val="a"/>
        <w:numPr>
          <w:ilvl w:val="0"/>
          <w:numId w:val="0"/>
        </w:numPr>
        <w:spacing w:line="360" w:lineRule="auto"/>
      </w:pPr>
      <w:r w:rsidRPr="00E30E1A">
        <w:rPr>
          <w:b/>
          <w:bCs/>
        </w:rPr>
        <w:t>Объем дисциплины составляет</w:t>
      </w:r>
      <w:r>
        <w:t xml:space="preserve"> 4 </w:t>
      </w:r>
      <w:proofErr w:type="spellStart"/>
      <w:r>
        <w:t>з.е</w:t>
      </w:r>
      <w:proofErr w:type="spellEnd"/>
      <w:r>
        <w:t>., в том числе 60 академических часов, отведенных на контактную работу обучающихся с преподавателем, 84 академических часа на самостоятельную работу обучающихся.</w:t>
      </w:r>
    </w:p>
    <w:p w:rsidR="00EA1756" w:rsidRDefault="00EA1756" w:rsidP="00EA1756">
      <w:pPr>
        <w:pStyle w:val="a"/>
        <w:numPr>
          <w:ilvl w:val="0"/>
          <w:numId w:val="0"/>
        </w:numPr>
        <w:spacing w:line="360" w:lineRule="auto"/>
      </w:pPr>
      <w:r>
        <w:t>Форма промежуточной аттестации – экзамен.</w:t>
      </w:r>
    </w:p>
    <w:p w:rsidR="00EA1756" w:rsidRPr="008B6B30" w:rsidRDefault="00EA1756" w:rsidP="00EA1756">
      <w:pPr>
        <w:ind w:left="142"/>
        <w:rPr>
          <w:b/>
        </w:rPr>
      </w:pPr>
      <w:r w:rsidRPr="008B6B30">
        <w:rPr>
          <w:b/>
        </w:rPr>
        <w:t xml:space="preserve">Основная литература </w:t>
      </w:r>
    </w:p>
    <w:p w:rsidR="00EA1756" w:rsidRDefault="00EA1756" w:rsidP="00EA1756">
      <w:pPr>
        <w:ind w:left="142"/>
      </w:pPr>
      <w:r>
        <w:t>1. Вольф А.И. Хроника петербургских театров с конца 1826 года до начала 1881 г. – СПб</w:t>
      </w:r>
      <w:proofErr w:type="gramStart"/>
      <w:r>
        <w:t xml:space="preserve">., </w:t>
      </w:r>
      <w:proofErr w:type="gramEnd"/>
      <w:r>
        <w:t>1877–1884.</w:t>
      </w:r>
    </w:p>
    <w:p w:rsidR="00EA1756" w:rsidRDefault="00EA1756" w:rsidP="00EA1756">
      <w:pPr>
        <w:ind w:left="142"/>
      </w:pPr>
      <w:r>
        <w:t xml:space="preserve">2. </w:t>
      </w:r>
      <w:proofErr w:type="spellStart"/>
      <w:r>
        <w:t>Всеволодский-Гернгросс</w:t>
      </w:r>
      <w:proofErr w:type="spellEnd"/>
      <w:r>
        <w:t xml:space="preserve"> В.Н. 200-летие со дня учреждения русского профессионального театра. – М., 1956. </w:t>
      </w:r>
    </w:p>
    <w:p w:rsidR="00EA1756" w:rsidRDefault="00EA1756" w:rsidP="00EA1756">
      <w:pPr>
        <w:ind w:left="142"/>
      </w:pPr>
      <w:r>
        <w:t xml:space="preserve">3. </w:t>
      </w:r>
      <w:proofErr w:type="spellStart"/>
      <w:r>
        <w:t>Дадамян</w:t>
      </w:r>
      <w:proofErr w:type="spellEnd"/>
      <w:r>
        <w:t xml:space="preserve"> Г.Г. Театр в культурной жизни России (1914 – 1917). – М.: РАТИ, 1987. </w:t>
      </w:r>
    </w:p>
    <w:p w:rsidR="00EA1756" w:rsidRDefault="00EA1756" w:rsidP="00EA1756">
      <w:pPr>
        <w:ind w:left="142"/>
      </w:pPr>
      <w:r>
        <w:t>4. Дмитриевский В.Н. Театр и зрители. – СПб</w:t>
      </w:r>
      <w:proofErr w:type="gramStart"/>
      <w:r>
        <w:t xml:space="preserve">.: </w:t>
      </w:r>
      <w:proofErr w:type="gramEnd"/>
      <w:r>
        <w:t xml:space="preserve">Дмитрий </w:t>
      </w:r>
      <w:proofErr w:type="spellStart"/>
      <w:r>
        <w:t>Буланин</w:t>
      </w:r>
      <w:proofErr w:type="spellEnd"/>
      <w:r>
        <w:t xml:space="preserve">, 2007. </w:t>
      </w:r>
    </w:p>
    <w:p w:rsidR="00EA1756" w:rsidRDefault="00EA1756" w:rsidP="00EA1756">
      <w:pPr>
        <w:ind w:left="142"/>
      </w:pPr>
      <w:r>
        <w:t xml:space="preserve">5. </w:t>
      </w:r>
      <w:proofErr w:type="spellStart"/>
      <w:r>
        <w:t>Дризен</w:t>
      </w:r>
      <w:proofErr w:type="spellEnd"/>
      <w:r>
        <w:t xml:space="preserve"> Н.В. Драматическая цензура двух эпох. 1825–1881. – </w:t>
      </w:r>
      <w:proofErr w:type="spellStart"/>
      <w:r>
        <w:t>Пг</w:t>
      </w:r>
      <w:proofErr w:type="spellEnd"/>
      <w:r>
        <w:t xml:space="preserve">.: Прометей, 1917. </w:t>
      </w:r>
    </w:p>
    <w:p w:rsidR="00EA1756" w:rsidRDefault="00EA1756" w:rsidP="00EA1756">
      <w:pPr>
        <w:ind w:left="142"/>
      </w:pPr>
      <w:r>
        <w:t xml:space="preserve">6. </w:t>
      </w:r>
      <w:proofErr w:type="spellStart"/>
      <w:r>
        <w:t>Зограф</w:t>
      </w:r>
      <w:proofErr w:type="spellEnd"/>
      <w:r>
        <w:t xml:space="preserve"> Н.Г. Малый театр в конце XIX – начале ХХ века. – М., 1966.</w:t>
      </w:r>
    </w:p>
    <w:p w:rsidR="00EA1756" w:rsidRDefault="00EA1756" w:rsidP="00EA1756">
      <w:pPr>
        <w:ind w:left="142"/>
      </w:pPr>
      <w:r>
        <w:t xml:space="preserve"> 7. </w:t>
      </w:r>
      <w:proofErr w:type="spellStart"/>
      <w:r>
        <w:t>Зограф</w:t>
      </w:r>
      <w:proofErr w:type="spellEnd"/>
      <w:r>
        <w:t xml:space="preserve"> Н.Г. Малый театр второй половины XIX века. – М., 1960.</w:t>
      </w:r>
    </w:p>
    <w:p w:rsidR="00EA1756" w:rsidRDefault="00EA1756" w:rsidP="00EA1756">
      <w:pPr>
        <w:ind w:left="142"/>
      </w:pPr>
      <w:r>
        <w:t xml:space="preserve"> 8. Игнатов И.Н. Театр и зрители. – М.: Задруга, 1916. </w:t>
      </w:r>
    </w:p>
    <w:p w:rsidR="00EA1756" w:rsidRDefault="00EA1756" w:rsidP="00EA1756">
      <w:pPr>
        <w:ind w:left="142"/>
      </w:pPr>
      <w:r>
        <w:t xml:space="preserve">9. История русского драматического театра. – М.: Искусство. В 7-ми т. T. 1 – 1977; Т.7 – 1987. Изучению подлежат разделы, связанные с организацией театрального дела, и соответствующие фрагменты других разделов. </w:t>
      </w:r>
    </w:p>
    <w:p w:rsidR="00EA1756" w:rsidRDefault="00EA1756" w:rsidP="00EA1756">
      <w:pPr>
        <w:ind w:left="142"/>
      </w:pPr>
      <w:r>
        <w:t xml:space="preserve">10. </w:t>
      </w:r>
      <w:proofErr w:type="spellStart"/>
      <w:r>
        <w:t>Мордисон</w:t>
      </w:r>
      <w:proofErr w:type="spellEnd"/>
      <w:r>
        <w:t xml:space="preserve"> Г.З. История театрального дела в России. Ч. 1–2. – СПБ</w:t>
      </w:r>
      <w:proofErr w:type="gramStart"/>
      <w:r>
        <w:t xml:space="preserve">.: </w:t>
      </w:r>
      <w:proofErr w:type="spellStart"/>
      <w:proofErr w:type="gramEnd"/>
      <w:r>
        <w:t>Сильван</w:t>
      </w:r>
      <w:proofErr w:type="spellEnd"/>
      <w:r>
        <w:t xml:space="preserve">, 1994. </w:t>
      </w:r>
    </w:p>
    <w:p w:rsidR="00EA1756" w:rsidRDefault="00EA1756" w:rsidP="00EA1756">
      <w:pPr>
        <w:ind w:left="142"/>
      </w:pPr>
      <w:r>
        <w:t>11. Орлов Ю.М. Московский Художественный театр: новаторство и традиции в организации творческого процесса. – Ростов-на-Дону: Ростовское книжное изд-во, 1989.</w:t>
      </w:r>
    </w:p>
    <w:p w:rsidR="00EA1756" w:rsidRDefault="00EA1756" w:rsidP="00EA1756">
      <w:pPr>
        <w:ind w:left="142"/>
      </w:pPr>
      <w:r>
        <w:t xml:space="preserve"> 12. Орлов Ю.М. Московский Художественный театр: легенды и факты /Опыт хозяйствования/ – М.: APT, 1993. </w:t>
      </w:r>
    </w:p>
    <w:p w:rsidR="00EA1756" w:rsidRDefault="00EA1756" w:rsidP="00EA1756">
      <w:pPr>
        <w:ind w:left="142"/>
      </w:pPr>
      <w:r>
        <w:t xml:space="preserve">13. </w:t>
      </w:r>
      <w:proofErr w:type="gramStart"/>
      <w:r>
        <w:t>Петровская</w:t>
      </w:r>
      <w:proofErr w:type="gramEnd"/>
      <w:r>
        <w:t xml:space="preserve"> И.Ф. Театр и зритель провинциальной России – Л.: Искусство, 1979. </w:t>
      </w:r>
    </w:p>
    <w:p w:rsidR="00EA1756" w:rsidRDefault="00EA1756" w:rsidP="00EA1756">
      <w:pPr>
        <w:ind w:left="142"/>
      </w:pPr>
      <w:r>
        <w:t xml:space="preserve">14. </w:t>
      </w:r>
      <w:proofErr w:type="gramStart"/>
      <w:r>
        <w:t>Петровская</w:t>
      </w:r>
      <w:proofErr w:type="gramEnd"/>
      <w:r>
        <w:t xml:space="preserve"> И.Ф. Театр и зритель российских столиц (1895–1917). – Л.: Искусство, 1990. </w:t>
      </w:r>
    </w:p>
    <w:p w:rsidR="00EA1756" w:rsidRDefault="00EA1756" w:rsidP="00EA1756">
      <w:pPr>
        <w:ind w:left="142"/>
      </w:pPr>
      <w:r>
        <w:t xml:space="preserve">15. Пилюгин А.А. Реформы в Императорских театрах. 1882 год: Из истории организации творческого процесса в русском театре. – М.: ГИТИС, 2003. </w:t>
      </w:r>
    </w:p>
    <w:p w:rsidR="00EA1756" w:rsidRDefault="00EA1756" w:rsidP="00EA1756">
      <w:pPr>
        <w:ind w:left="142"/>
      </w:pPr>
      <w:r>
        <w:t xml:space="preserve">16. </w:t>
      </w:r>
      <w:proofErr w:type="spellStart"/>
      <w:r>
        <w:t>Погожев</w:t>
      </w:r>
      <w:proofErr w:type="spellEnd"/>
      <w:r>
        <w:t xml:space="preserve"> В.П. Столетие организации Императорских московских театров. В 3-х т. – СПб</w:t>
      </w:r>
      <w:proofErr w:type="gramStart"/>
      <w:r>
        <w:t xml:space="preserve">., </w:t>
      </w:r>
      <w:proofErr w:type="gramEnd"/>
      <w:r>
        <w:t>1906.</w:t>
      </w:r>
    </w:p>
    <w:p w:rsidR="00EA1756" w:rsidRDefault="00EA1756" w:rsidP="00EA1756">
      <w:pPr>
        <w:ind w:left="142"/>
      </w:pPr>
      <w:r>
        <w:t xml:space="preserve"> 17. </w:t>
      </w:r>
      <w:proofErr w:type="spellStart"/>
      <w:r>
        <w:t>Ушкарев</w:t>
      </w:r>
      <w:proofErr w:type="spellEnd"/>
      <w:r>
        <w:t xml:space="preserve"> А.А. История театрального дела в России (1756–1917). Хрестоматия. Учебное пособие. – М.: МХТ, 2008. 256 с.</w:t>
      </w:r>
    </w:p>
    <w:p w:rsidR="00EA1756" w:rsidRDefault="00EA1756" w:rsidP="00EA1756"/>
    <w:p w:rsidR="00E76DD8" w:rsidRDefault="00EA1756"/>
    <w:sectPr w:rsidR="00E76DD8" w:rsidSect="00D7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1756"/>
    <w:rsid w:val="005F6078"/>
    <w:rsid w:val="009B6F50"/>
    <w:rsid w:val="00EA1756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1756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EA1756"/>
    <w:pPr>
      <w:contextualSpacing w:val="0"/>
      <w:jc w:val="center"/>
    </w:pPr>
    <w:rPr>
      <w:rFonts w:eastAsia="Times New Roman"/>
    </w:rPr>
  </w:style>
  <w:style w:type="character" w:customStyle="1" w:styleId="a5">
    <w:name w:val="Основной текст Знак"/>
    <w:basedOn w:val="a1"/>
    <w:link w:val="a4"/>
    <w:semiHidden/>
    <w:rsid w:val="00EA1756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EA1756"/>
    <w:pPr>
      <w:numPr>
        <w:numId w:val="1"/>
      </w:numPr>
      <w:spacing w:line="312" w:lineRule="auto"/>
      <w:contextualSpacing w:val="0"/>
    </w:pPr>
    <w:rPr>
      <w:rFonts w:eastAsia="Times New Roman"/>
      <w:lang w:eastAsia="ru-RU"/>
    </w:rPr>
  </w:style>
  <w:style w:type="paragraph" w:styleId="a6">
    <w:name w:val="Normal (Web)"/>
    <w:basedOn w:val="a0"/>
    <w:uiPriority w:val="99"/>
    <w:unhideWhenUsed/>
    <w:rsid w:val="00EA1756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3660</Characters>
  <Application>Microsoft Office Word</Application>
  <DocSecurity>0</DocSecurity>
  <Lines>30</Lines>
  <Paragraphs>8</Paragraphs>
  <ScaleCrop>false</ScaleCrop>
  <Company>HP Inc.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2020-04-06T08:57:00Z</dcterms:created>
  <dcterms:modified xsi:type="dcterms:W3CDTF">2020-04-06T09:06:00Z</dcterms:modified>
</cp:coreProperties>
</file>