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0F" w:rsidRDefault="00552F0F" w:rsidP="00552F0F">
      <w:pPr>
        <w:jc w:val="center"/>
      </w:pPr>
      <w:r>
        <w:rPr>
          <w:b/>
          <w:bCs/>
        </w:rPr>
        <w:t xml:space="preserve">АННОТАЦИЯ РАБОЧЕЙ ПРОГРАММЫ ДИСЦИПЛИНЫ </w:t>
      </w:r>
    </w:p>
    <w:p w:rsidR="00552F0F" w:rsidRDefault="00552F0F" w:rsidP="00552F0F">
      <w:pPr>
        <w:spacing w:line="276" w:lineRule="auto"/>
        <w:jc w:val="center"/>
      </w:pPr>
      <w:r>
        <w:rPr>
          <w:b/>
          <w:bCs/>
        </w:rPr>
        <w:t>Наименование дисциплины</w:t>
      </w:r>
      <w:proofErr w:type="gramStart"/>
      <w:r>
        <w:rPr>
          <w:b/>
          <w:bCs/>
        </w:rPr>
        <w:t xml:space="preserve"> :</w:t>
      </w:r>
      <w:proofErr w:type="gramEnd"/>
    </w:p>
    <w:p w:rsidR="00552F0F" w:rsidRPr="006A54F8" w:rsidRDefault="00552F0F" w:rsidP="00552F0F">
      <w:pPr>
        <w:spacing w:after="120" w:line="276" w:lineRule="auto"/>
        <w:jc w:val="center"/>
        <w:rPr>
          <w:b/>
        </w:rPr>
      </w:pPr>
      <w:r>
        <w:rPr>
          <w:b/>
        </w:rPr>
        <w:t>ВЫСШАЯ МАТЕМАТИКА</w:t>
      </w:r>
    </w:p>
    <w:p w:rsidR="00552F0F" w:rsidRPr="006A54F8" w:rsidRDefault="00552F0F" w:rsidP="00552F0F">
      <w:pPr>
        <w:spacing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 xml:space="preserve">Уровень высшего образования: </w:t>
      </w:r>
    </w:p>
    <w:p w:rsidR="00552F0F" w:rsidRPr="00552F0F" w:rsidRDefault="00552F0F" w:rsidP="00552F0F">
      <w:pPr>
        <w:spacing w:after="12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proofErr w:type="spellStart"/>
      <w:r>
        <w:rPr>
          <w:b/>
          <w:bCs/>
          <w:sz w:val="24"/>
          <w:szCs w:val="24"/>
        </w:rPr>
        <w:t>Специалитет</w:t>
      </w:r>
      <w:proofErr w:type="spellEnd"/>
    </w:p>
    <w:p w:rsidR="00552F0F" w:rsidRPr="006A54F8" w:rsidRDefault="00552F0F" w:rsidP="00552F0F">
      <w:pPr>
        <w:spacing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 xml:space="preserve">Направление подготовки (специальность): </w:t>
      </w:r>
    </w:p>
    <w:p w:rsidR="00552F0F" w:rsidRPr="006A54F8" w:rsidRDefault="00552F0F" w:rsidP="00552F0F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55.05.04</w:t>
      </w:r>
      <w:r w:rsidRPr="006A54F8"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Продюсерство</w:t>
      </w:r>
      <w:proofErr w:type="spellEnd"/>
      <w:r w:rsidRPr="006A54F8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, «Продюсер исполнительских искусств»</w:t>
      </w:r>
    </w:p>
    <w:p w:rsidR="00552F0F" w:rsidRPr="006A54F8" w:rsidRDefault="00552F0F" w:rsidP="00552F0F">
      <w:pPr>
        <w:spacing w:line="276" w:lineRule="auto"/>
        <w:jc w:val="center"/>
        <w:rPr>
          <w:sz w:val="24"/>
          <w:szCs w:val="24"/>
        </w:rPr>
      </w:pPr>
      <w:r w:rsidRPr="006A54F8">
        <w:rPr>
          <w:b/>
          <w:bCs/>
          <w:sz w:val="24"/>
          <w:szCs w:val="24"/>
        </w:rPr>
        <w:t>Направленность (профиль) ОПОП:</w:t>
      </w:r>
    </w:p>
    <w:p w:rsidR="00552F0F" w:rsidRPr="006A54F8" w:rsidRDefault="00552F0F" w:rsidP="00552F0F">
      <w:pPr>
        <w:spacing w:after="12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Вариативная</w:t>
      </w:r>
      <w:r w:rsidRPr="006A54F8">
        <w:rPr>
          <w:b/>
          <w:bCs/>
          <w:sz w:val="24"/>
          <w:szCs w:val="24"/>
        </w:rPr>
        <w:t xml:space="preserve"> част</w:t>
      </w:r>
      <w:r>
        <w:rPr>
          <w:b/>
          <w:bCs/>
          <w:sz w:val="24"/>
          <w:szCs w:val="24"/>
        </w:rPr>
        <w:t>ь</w:t>
      </w:r>
    </w:p>
    <w:p w:rsidR="00552F0F" w:rsidRPr="006A54F8" w:rsidRDefault="00552F0F" w:rsidP="00552F0F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 xml:space="preserve">   </w:t>
      </w:r>
      <w:r w:rsidRPr="006A54F8">
        <w:rPr>
          <w:b/>
          <w:bCs/>
          <w:sz w:val="24"/>
          <w:szCs w:val="24"/>
        </w:rPr>
        <w:t>Форма обучения:</w:t>
      </w:r>
    </w:p>
    <w:p w:rsidR="00552F0F" w:rsidRDefault="00552F0F" w:rsidP="00552F0F">
      <w:pPr>
        <w:pStyle w:val="a4"/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</w:t>
      </w:r>
      <w:r w:rsidRPr="006A54F8">
        <w:rPr>
          <w:b/>
          <w:bCs/>
          <w:sz w:val="24"/>
          <w:szCs w:val="24"/>
        </w:rPr>
        <w:t>Очная</w:t>
      </w:r>
    </w:p>
    <w:p w:rsidR="00552F0F" w:rsidRPr="00437262" w:rsidRDefault="00552F0F" w:rsidP="00552F0F">
      <w:pPr>
        <w:jc w:val="center"/>
        <w:rPr>
          <w:sz w:val="24"/>
          <w:szCs w:val="24"/>
        </w:rPr>
      </w:pPr>
    </w:p>
    <w:p w:rsidR="00552F0F" w:rsidRPr="00437262" w:rsidRDefault="00552F0F" w:rsidP="00552F0F">
      <w:pPr>
        <w:rPr>
          <w:sz w:val="24"/>
          <w:szCs w:val="24"/>
        </w:rPr>
      </w:pPr>
      <w:r w:rsidRPr="00437262">
        <w:rPr>
          <w:sz w:val="24"/>
          <w:szCs w:val="24"/>
        </w:rPr>
        <w:t xml:space="preserve">Место дисциплины в структуре ОПОП </w:t>
      </w:r>
      <w:proofErr w:type="gramStart"/>
      <w:r w:rsidRPr="00437262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37262">
        <w:rPr>
          <w:i/>
          <w:sz w:val="24"/>
          <w:szCs w:val="24"/>
        </w:rPr>
        <w:t>относится к вариативной части ОПОП ВО</w:t>
      </w:r>
    </w:p>
    <w:p w:rsidR="00552F0F" w:rsidRPr="00437262" w:rsidRDefault="00552F0F" w:rsidP="00552F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 дисциплине</w:t>
      </w:r>
      <w:proofErr w:type="gramEnd"/>
      <w:r>
        <w:rPr>
          <w:sz w:val="24"/>
          <w:szCs w:val="24"/>
        </w:rPr>
        <w:t xml:space="preserve">, соотнесенные с требуемыми компетенциями выпускников: частичное формирование компетенций </w:t>
      </w:r>
      <w:r w:rsidRPr="006D06E9">
        <w:rPr>
          <w:sz w:val="24"/>
          <w:szCs w:val="24"/>
        </w:rPr>
        <w:t>ОК-1</w:t>
      </w:r>
      <w:r>
        <w:rPr>
          <w:sz w:val="24"/>
          <w:szCs w:val="24"/>
        </w:rPr>
        <w:t xml:space="preserve">, </w:t>
      </w:r>
      <w:r w:rsidRPr="000F531E">
        <w:rPr>
          <w:sz w:val="24"/>
          <w:szCs w:val="24"/>
        </w:rPr>
        <w:t>ОК-11</w:t>
      </w:r>
      <w:r>
        <w:rPr>
          <w:sz w:val="24"/>
          <w:szCs w:val="24"/>
        </w:rPr>
        <w:t xml:space="preserve">, ОК-15, </w:t>
      </w:r>
      <w:r w:rsidRPr="000F531E">
        <w:rPr>
          <w:sz w:val="24"/>
          <w:szCs w:val="24"/>
        </w:rPr>
        <w:t>ОК-16</w:t>
      </w:r>
      <w:r>
        <w:rPr>
          <w:sz w:val="24"/>
          <w:szCs w:val="24"/>
        </w:rPr>
        <w:t xml:space="preserve">, </w:t>
      </w:r>
      <w:r w:rsidRPr="000F531E">
        <w:rPr>
          <w:sz w:val="24"/>
          <w:szCs w:val="24"/>
        </w:rPr>
        <w:t>ПК-1</w:t>
      </w:r>
      <w:r>
        <w:rPr>
          <w:sz w:val="24"/>
          <w:szCs w:val="24"/>
        </w:rPr>
        <w:t>, ПК-3.</w:t>
      </w:r>
    </w:p>
    <w:p w:rsidR="00552F0F" w:rsidRPr="007D7710" w:rsidRDefault="00552F0F" w:rsidP="00552F0F">
      <w:pPr>
        <w:pStyle w:val="2"/>
        <w:jc w:val="left"/>
        <w:rPr>
          <w:sz w:val="24"/>
        </w:rPr>
      </w:pPr>
      <w:r>
        <w:rPr>
          <w:sz w:val="24"/>
        </w:rPr>
        <w:t xml:space="preserve">Объём дисциплины составляет </w:t>
      </w:r>
      <w:r w:rsidRPr="007D7710">
        <w:rPr>
          <w:sz w:val="24"/>
        </w:rPr>
        <w:t xml:space="preserve">2 </w:t>
      </w:r>
      <w:proofErr w:type="spellStart"/>
      <w:r w:rsidRPr="007D7710">
        <w:rPr>
          <w:sz w:val="24"/>
        </w:rPr>
        <w:t>з.е</w:t>
      </w:r>
      <w:proofErr w:type="spellEnd"/>
      <w:r w:rsidRPr="007D7710">
        <w:rPr>
          <w:sz w:val="24"/>
        </w:rPr>
        <w:t>., в том числе 36 академических часов, отведенных на контактную работу обучающихся с преподавателем,  36 академических часов на самостоятельную работу обучающихся.</w:t>
      </w:r>
    </w:p>
    <w:p w:rsidR="00552F0F" w:rsidRPr="00411853" w:rsidRDefault="00552F0F" w:rsidP="00552F0F">
      <w:pPr>
        <w:autoSpaceDE w:val="0"/>
        <w:autoSpaceDN w:val="0"/>
        <w:spacing w:before="240" w:line="276" w:lineRule="auto"/>
        <w:rPr>
          <w:b/>
          <w:sz w:val="32"/>
          <w:szCs w:val="32"/>
        </w:rPr>
      </w:pPr>
      <w:r>
        <w:rPr>
          <w:sz w:val="24"/>
          <w:szCs w:val="24"/>
        </w:rPr>
        <w:t>Форма промежуточной аттестации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зачёт.</w:t>
      </w:r>
    </w:p>
    <w:p w:rsidR="00552F0F" w:rsidRPr="00437262" w:rsidRDefault="00552F0F" w:rsidP="00552F0F">
      <w:pPr>
        <w:spacing w:line="240" w:lineRule="auto"/>
        <w:jc w:val="both"/>
        <w:rPr>
          <w:b/>
          <w:sz w:val="24"/>
          <w:szCs w:val="24"/>
        </w:rPr>
      </w:pPr>
    </w:p>
    <w:p w:rsidR="00552F0F" w:rsidRDefault="00552F0F" w:rsidP="00552F0F">
      <w:pPr>
        <w:spacing w:line="240" w:lineRule="auto"/>
        <w:rPr>
          <w:sz w:val="24"/>
          <w:szCs w:val="24"/>
        </w:rPr>
      </w:pPr>
      <w:r w:rsidRPr="00C92CFD">
        <w:rPr>
          <w:sz w:val="24"/>
          <w:szCs w:val="24"/>
        </w:rPr>
        <w:t xml:space="preserve">В результате освоения дисциплины </w:t>
      </w:r>
      <w:r>
        <w:rPr>
          <w:sz w:val="24"/>
          <w:szCs w:val="24"/>
        </w:rPr>
        <w:t>студент</w:t>
      </w:r>
      <w:r w:rsidRPr="00C92CFD">
        <w:rPr>
          <w:sz w:val="24"/>
          <w:szCs w:val="24"/>
        </w:rPr>
        <w:t xml:space="preserve"> должен</w:t>
      </w:r>
      <w:r>
        <w:rPr>
          <w:sz w:val="24"/>
          <w:szCs w:val="24"/>
        </w:rPr>
        <w:t>:</w:t>
      </w:r>
    </w:p>
    <w:p w:rsidR="00552F0F" w:rsidRPr="00447823" w:rsidRDefault="00552F0F" w:rsidP="00552F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2EC2">
        <w:rPr>
          <w:rFonts w:ascii="Times New Roman" w:hAnsi="Times New Roman" w:cs="Times New Roman"/>
          <w:b/>
          <w:iCs/>
          <w:sz w:val="24"/>
          <w:szCs w:val="24"/>
          <w:u w:val="single"/>
        </w:rPr>
        <w:t>Знать:</w:t>
      </w:r>
      <w:r w:rsidRPr="00447823">
        <w:rPr>
          <w:rFonts w:ascii="Times New Roman" w:hAnsi="Times New Roman" w:cs="Times New Roman"/>
          <w:iCs/>
          <w:sz w:val="24"/>
          <w:szCs w:val="24"/>
        </w:rPr>
        <w:t xml:space="preserve"> основные понятия, определения и свойства объектов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алгебры,</w:t>
      </w:r>
      <w:r w:rsidRPr="00447823">
        <w:rPr>
          <w:rFonts w:ascii="Times New Roman" w:hAnsi="Times New Roman" w:cs="Times New Roman"/>
          <w:iCs/>
          <w:sz w:val="24"/>
          <w:szCs w:val="24"/>
        </w:rPr>
        <w:t xml:space="preserve"> математического анализа, формулировки</w:t>
      </w:r>
      <w:r>
        <w:rPr>
          <w:rFonts w:ascii="Times New Roman" w:hAnsi="Times New Roman" w:cs="Times New Roman"/>
          <w:sz w:val="24"/>
          <w:szCs w:val="24"/>
        </w:rPr>
        <w:t xml:space="preserve"> и методы доказательства</w:t>
      </w:r>
      <w:r w:rsidRPr="00447823">
        <w:rPr>
          <w:rFonts w:ascii="Times New Roman" w:hAnsi="Times New Roman" w:cs="Times New Roman"/>
          <w:sz w:val="24"/>
          <w:szCs w:val="24"/>
        </w:rPr>
        <w:t xml:space="preserve"> утверждений, возможные сферы их связи и приложения в других областях математического знания и дисциплинах естественнонаучного содержания. </w:t>
      </w:r>
    </w:p>
    <w:p w:rsidR="00552F0F" w:rsidRPr="00447823" w:rsidRDefault="00552F0F" w:rsidP="00552F0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2EC2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решать системы линейных уравнений различными методами,</w:t>
      </w:r>
      <w:r w:rsidRPr="00447823">
        <w:rPr>
          <w:rFonts w:ascii="Times New Roman" w:hAnsi="Times New Roman" w:cs="Times New Roman"/>
          <w:sz w:val="24"/>
          <w:szCs w:val="24"/>
        </w:rPr>
        <w:t xml:space="preserve"> решать задачи математического анализа, уметь применять полученные навыки </w:t>
      </w:r>
      <w:r>
        <w:rPr>
          <w:rFonts w:ascii="Times New Roman" w:hAnsi="Times New Roman" w:cs="Times New Roman"/>
          <w:sz w:val="24"/>
          <w:szCs w:val="24"/>
        </w:rPr>
        <w:t>для решения экономических и управленческих задач;</w:t>
      </w:r>
    </w:p>
    <w:p w:rsidR="00552F0F" w:rsidRPr="00447823" w:rsidRDefault="00552F0F" w:rsidP="00552F0F">
      <w:pPr>
        <w:shd w:val="clear" w:color="auto" w:fill="FFFFFF"/>
        <w:spacing w:line="240" w:lineRule="auto"/>
        <w:rPr>
          <w:sz w:val="24"/>
          <w:szCs w:val="24"/>
        </w:rPr>
      </w:pPr>
      <w:r w:rsidRPr="00CC2EC2">
        <w:rPr>
          <w:b/>
          <w:sz w:val="24"/>
          <w:szCs w:val="24"/>
          <w:u w:val="single"/>
        </w:rPr>
        <w:t>Владеть:</w:t>
      </w:r>
      <w:r>
        <w:rPr>
          <w:b/>
          <w:sz w:val="24"/>
          <w:szCs w:val="24"/>
          <w:u w:val="single"/>
        </w:rPr>
        <w:t xml:space="preserve"> </w:t>
      </w:r>
      <w:r w:rsidRPr="00952A33">
        <w:rPr>
          <w:sz w:val="24"/>
          <w:szCs w:val="24"/>
        </w:rPr>
        <w:t>математическим  аппаратом  при  постановке  и  решении  задач</w:t>
      </w:r>
      <w:r>
        <w:rPr>
          <w:sz w:val="24"/>
          <w:szCs w:val="24"/>
        </w:rPr>
        <w:t xml:space="preserve"> </w:t>
      </w:r>
      <w:r w:rsidRPr="00952A33">
        <w:rPr>
          <w:sz w:val="24"/>
          <w:szCs w:val="24"/>
        </w:rPr>
        <w:t xml:space="preserve">прикладного </w:t>
      </w:r>
      <w:r>
        <w:rPr>
          <w:sz w:val="24"/>
          <w:szCs w:val="24"/>
        </w:rPr>
        <w:t>х</w:t>
      </w:r>
      <w:r w:rsidRPr="00952A33">
        <w:rPr>
          <w:sz w:val="24"/>
          <w:szCs w:val="24"/>
        </w:rPr>
        <w:t>арактера, математическими методами обработки информации</w:t>
      </w:r>
      <w:r>
        <w:rPr>
          <w:sz w:val="24"/>
          <w:szCs w:val="24"/>
        </w:rPr>
        <w:t>.</w:t>
      </w:r>
    </w:p>
    <w:p w:rsidR="00552F0F" w:rsidRPr="00437262" w:rsidRDefault="00552F0F" w:rsidP="00552F0F">
      <w:pPr>
        <w:spacing w:line="240" w:lineRule="auto"/>
        <w:jc w:val="both"/>
        <w:rPr>
          <w:b/>
          <w:sz w:val="24"/>
          <w:szCs w:val="24"/>
        </w:rPr>
      </w:pPr>
    </w:p>
    <w:p w:rsidR="00552F0F" w:rsidRPr="00437262" w:rsidRDefault="00552F0F" w:rsidP="00552F0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</w:p>
    <w:p w:rsidR="00552F0F" w:rsidRPr="00437262" w:rsidRDefault="00552F0F" w:rsidP="00552F0F">
      <w:pPr>
        <w:spacing w:line="240" w:lineRule="auto"/>
        <w:jc w:val="both"/>
        <w:rPr>
          <w:b/>
          <w:sz w:val="24"/>
          <w:szCs w:val="24"/>
        </w:rPr>
      </w:pPr>
    </w:p>
    <w:p w:rsidR="00552F0F" w:rsidRDefault="00552F0F" w:rsidP="00552F0F">
      <w:pPr>
        <w:pStyle w:val="3"/>
        <w:numPr>
          <w:ilvl w:val="0"/>
          <w:numId w:val="1"/>
        </w:numPr>
        <w:rPr>
          <w:sz w:val="24"/>
          <w:szCs w:val="24"/>
        </w:rPr>
      </w:pPr>
      <w:proofErr w:type="spellStart"/>
      <w:r w:rsidRPr="00E23C01">
        <w:rPr>
          <w:i/>
          <w:sz w:val="24"/>
          <w:szCs w:val="24"/>
        </w:rPr>
        <w:t>В.А.Ильин</w:t>
      </w:r>
      <w:proofErr w:type="spellEnd"/>
      <w:r w:rsidRPr="00E23C01">
        <w:rPr>
          <w:i/>
          <w:sz w:val="24"/>
          <w:szCs w:val="24"/>
        </w:rPr>
        <w:t xml:space="preserve">, </w:t>
      </w:r>
      <w:proofErr w:type="spellStart"/>
      <w:r w:rsidRPr="00E23C01">
        <w:rPr>
          <w:i/>
          <w:sz w:val="24"/>
          <w:szCs w:val="24"/>
        </w:rPr>
        <w:t>В.А.Садовничий</w:t>
      </w:r>
      <w:proofErr w:type="spellEnd"/>
      <w:r w:rsidRPr="00E23C01">
        <w:rPr>
          <w:i/>
          <w:sz w:val="24"/>
          <w:szCs w:val="24"/>
        </w:rPr>
        <w:t xml:space="preserve">, </w:t>
      </w:r>
      <w:proofErr w:type="spellStart"/>
      <w:r w:rsidRPr="00E23C01">
        <w:rPr>
          <w:i/>
          <w:sz w:val="24"/>
          <w:szCs w:val="24"/>
        </w:rPr>
        <w:t>Бл.Х.Сендов</w:t>
      </w:r>
      <w:proofErr w:type="spellEnd"/>
      <w:r w:rsidRPr="00E23C01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Математический анализ. Начальный курс.</w:t>
      </w:r>
    </w:p>
    <w:p w:rsidR="00552F0F" w:rsidRPr="00DC2C98" w:rsidRDefault="00552F0F" w:rsidP="00552F0F">
      <w:pPr>
        <w:pStyle w:val="3"/>
        <w:ind w:left="360" w:firstLine="0"/>
        <w:rPr>
          <w:sz w:val="24"/>
          <w:szCs w:val="24"/>
        </w:rPr>
      </w:pPr>
      <w:r w:rsidRPr="00DC2C98">
        <w:rPr>
          <w:sz w:val="24"/>
          <w:szCs w:val="24"/>
        </w:rPr>
        <w:t xml:space="preserve">М.: изд. Московского Университета, </w:t>
      </w:r>
      <w:r>
        <w:rPr>
          <w:sz w:val="24"/>
          <w:szCs w:val="24"/>
        </w:rPr>
        <w:t>1985</w:t>
      </w:r>
      <w:r w:rsidRPr="00DC2C98">
        <w:rPr>
          <w:sz w:val="24"/>
          <w:szCs w:val="24"/>
        </w:rPr>
        <w:t>.</w:t>
      </w:r>
    </w:p>
    <w:p w:rsidR="00552F0F" w:rsidRDefault="00552F0F" w:rsidP="00552F0F">
      <w:pPr>
        <w:pStyle w:val="3"/>
        <w:numPr>
          <w:ilvl w:val="0"/>
          <w:numId w:val="1"/>
        </w:numPr>
        <w:rPr>
          <w:sz w:val="24"/>
          <w:szCs w:val="24"/>
        </w:rPr>
      </w:pPr>
      <w:proofErr w:type="spellStart"/>
      <w:r w:rsidRPr="00DC2C98">
        <w:rPr>
          <w:i/>
          <w:sz w:val="24"/>
          <w:szCs w:val="24"/>
        </w:rPr>
        <w:t>Кострикин</w:t>
      </w:r>
      <w:proofErr w:type="spellEnd"/>
      <w:r w:rsidRPr="00DC2C98">
        <w:rPr>
          <w:i/>
          <w:sz w:val="24"/>
          <w:szCs w:val="24"/>
        </w:rPr>
        <w:t xml:space="preserve"> А.И</w:t>
      </w:r>
      <w:r w:rsidRPr="00DC2C98">
        <w:rPr>
          <w:sz w:val="24"/>
          <w:szCs w:val="24"/>
        </w:rPr>
        <w:t>. Введение в алгебру. Часть 1. Основы алгебры. М.: ФИЗМАТЛИТ, 2004.</w:t>
      </w:r>
    </w:p>
    <w:p w:rsidR="00552F0F" w:rsidRDefault="00552F0F" w:rsidP="00552F0F">
      <w:pPr>
        <w:pStyle w:val="3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Курош А</w:t>
      </w:r>
      <w:r w:rsidRPr="00036CF7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Г. </w:t>
      </w:r>
      <w:r>
        <w:rPr>
          <w:sz w:val="24"/>
          <w:szCs w:val="24"/>
        </w:rPr>
        <w:t xml:space="preserve">Курс высшей алгебры. Учебник для ВУЗов. </w:t>
      </w:r>
      <w:proofErr w:type="spellStart"/>
      <w:r>
        <w:rPr>
          <w:sz w:val="24"/>
          <w:szCs w:val="24"/>
        </w:rPr>
        <w:t>СПб.</w:t>
      </w:r>
      <w:proofErr w:type="gramStart"/>
      <w:r>
        <w:rPr>
          <w:sz w:val="24"/>
          <w:szCs w:val="24"/>
        </w:rPr>
        <w:t>:Л</w:t>
      </w:r>
      <w:proofErr w:type="gramEnd"/>
      <w:r>
        <w:rPr>
          <w:sz w:val="24"/>
          <w:szCs w:val="24"/>
        </w:rPr>
        <w:t>ань</w:t>
      </w:r>
      <w:proofErr w:type="spellEnd"/>
      <w:r>
        <w:rPr>
          <w:sz w:val="24"/>
          <w:szCs w:val="24"/>
        </w:rPr>
        <w:t>, 2011.</w:t>
      </w:r>
    </w:p>
    <w:p w:rsidR="00552F0F" w:rsidRDefault="00552F0F" w:rsidP="00552F0F">
      <w:pPr>
        <w:pStyle w:val="3"/>
        <w:numPr>
          <w:ilvl w:val="0"/>
          <w:numId w:val="1"/>
        </w:numPr>
        <w:rPr>
          <w:sz w:val="24"/>
          <w:szCs w:val="24"/>
        </w:rPr>
      </w:pPr>
      <w:r w:rsidRPr="00DC2C98">
        <w:rPr>
          <w:sz w:val="24"/>
          <w:szCs w:val="24"/>
        </w:rPr>
        <w:t xml:space="preserve">Сборник задач по математике для </w:t>
      </w:r>
      <w:proofErr w:type="spellStart"/>
      <w:r w:rsidRPr="00DC2C98">
        <w:rPr>
          <w:sz w:val="24"/>
          <w:szCs w:val="24"/>
        </w:rPr>
        <w:t>ВТУЗов</w:t>
      </w:r>
      <w:proofErr w:type="spellEnd"/>
      <w:r w:rsidRPr="00DC2C98">
        <w:rPr>
          <w:sz w:val="24"/>
          <w:szCs w:val="24"/>
        </w:rPr>
        <w:t xml:space="preserve">. Часть 1. Линейная алгебра и основы математического анализа. </w:t>
      </w:r>
      <w:r w:rsidRPr="00DC2C98">
        <w:rPr>
          <w:i/>
          <w:sz w:val="24"/>
          <w:szCs w:val="24"/>
        </w:rPr>
        <w:t xml:space="preserve">Под редакцией А.В. Ефимова и Б.П. </w:t>
      </w:r>
      <w:proofErr w:type="spellStart"/>
      <w:r w:rsidRPr="00DC2C98">
        <w:rPr>
          <w:i/>
          <w:sz w:val="24"/>
          <w:szCs w:val="24"/>
        </w:rPr>
        <w:t>Демидовича</w:t>
      </w:r>
      <w:proofErr w:type="spellEnd"/>
      <w:r w:rsidRPr="00DC2C98">
        <w:rPr>
          <w:i/>
          <w:sz w:val="24"/>
          <w:szCs w:val="24"/>
        </w:rPr>
        <w:t>.</w:t>
      </w:r>
      <w:r w:rsidRPr="00DC2C98">
        <w:rPr>
          <w:sz w:val="24"/>
          <w:szCs w:val="24"/>
        </w:rPr>
        <w:t xml:space="preserve"> М.: Наука, 1993.</w:t>
      </w:r>
    </w:p>
    <w:p w:rsidR="00552F0F" w:rsidRPr="00CC2EC2" w:rsidRDefault="00552F0F" w:rsidP="00552F0F">
      <w:pPr>
        <w:pStyle w:val="3"/>
        <w:numPr>
          <w:ilvl w:val="0"/>
          <w:numId w:val="1"/>
        </w:numPr>
        <w:rPr>
          <w:i/>
          <w:sz w:val="24"/>
          <w:szCs w:val="24"/>
        </w:rPr>
      </w:pPr>
      <w:r w:rsidRPr="00CC2EC2">
        <w:rPr>
          <w:rStyle w:val="ab"/>
          <w:rFonts w:ascii="Helvetica Neue" w:hAnsi="Helvetica Neue"/>
          <w:color w:val="1A1A1A"/>
          <w:sz w:val="24"/>
          <w:szCs w:val="24"/>
          <w:shd w:val="clear" w:color="auto" w:fill="FFFFFF"/>
        </w:rPr>
        <w:t>Солодов А. П., Кудрявцева О. С.</w:t>
      </w:r>
      <w:r w:rsidRPr="00CC2EC2">
        <w:rPr>
          <w:rFonts w:ascii="Helvetica Neue" w:hAnsi="Helvetica Neue"/>
          <w:i/>
          <w:color w:val="1A1A1A"/>
          <w:sz w:val="24"/>
          <w:szCs w:val="24"/>
          <w:shd w:val="clear" w:color="auto" w:fill="FFFFFF"/>
        </w:rPr>
        <w:t> </w:t>
      </w:r>
      <w:r w:rsidRPr="00CC2EC2">
        <w:rPr>
          <w:rFonts w:ascii="Helvetica Neue" w:hAnsi="Helvetica Neue"/>
          <w:color w:val="1A1A1A"/>
          <w:sz w:val="24"/>
          <w:szCs w:val="24"/>
          <w:shd w:val="clear" w:color="auto" w:fill="FFFFFF"/>
        </w:rPr>
        <w:t>Техника вычисления пределов функций. Современный взгляд. —</w:t>
      </w:r>
      <w:r>
        <w:rPr>
          <w:rFonts w:ascii="Helvetica Neue" w:hAnsi="Helvetica Neue"/>
          <w:color w:val="1A1A1A"/>
          <w:sz w:val="24"/>
          <w:szCs w:val="24"/>
          <w:shd w:val="clear" w:color="auto" w:fill="FFFFFF"/>
        </w:rPr>
        <w:t xml:space="preserve"> М.: изд.</w:t>
      </w:r>
      <w:r w:rsidRPr="00CC2EC2">
        <w:rPr>
          <w:rFonts w:ascii="Helvetica Neue" w:hAnsi="Helvetica Neue"/>
          <w:color w:val="1A1A1A"/>
          <w:sz w:val="24"/>
          <w:szCs w:val="24"/>
          <w:shd w:val="clear" w:color="auto" w:fill="FFFFFF"/>
        </w:rPr>
        <w:t xml:space="preserve"> Московского </w:t>
      </w:r>
      <w:r>
        <w:rPr>
          <w:rFonts w:ascii="Helvetica Neue" w:hAnsi="Helvetica Neue"/>
          <w:color w:val="1A1A1A"/>
          <w:sz w:val="24"/>
          <w:szCs w:val="24"/>
          <w:shd w:val="clear" w:color="auto" w:fill="FFFFFF"/>
        </w:rPr>
        <w:t xml:space="preserve">университета, 2019. </w:t>
      </w:r>
    </w:p>
    <w:p w:rsidR="00552F0F" w:rsidRDefault="00552F0F" w:rsidP="00552F0F">
      <w:pPr>
        <w:pStyle w:val="21"/>
        <w:spacing w:after="0" w:line="240" w:lineRule="auto"/>
        <w:rPr>
          <w:b/>
          <w:sz w:val="24"/>
          <w:szCs w:val="24"/>
        </w:rPr>
      </w:pPr>
    </w:p>
    <w:p w:rsidR="00552F0F" w:rsidRPr="00CC2EC2" w:rsidRDefault="00552F0F" w:rsidP="00552F0F">
      <w:pPr>
        <w:pStyle w:val="21"/>
        <w:spacing w:after="0" w:line="240" w:lineRule="auto"/>
        <w:rPr>
          <w:b/>
          <w:sz w:val="24"/>
          <w:szCs w:val="24"/>
        </w:rPr>
      </w:pPr>
    </w:p>
    <w:p w:rsidR="00552F0F" w:rsidRDefault="00552F0F" w:rsidP="00552F0F">
      <w:pPr>
        <w:pStyle w:val="21"/>
        <w:spacing w:after="0" w:line="240" w:lineRule="auto"/>
        <w:rPr>
          <w:b/>
          <w:sz w:val="24"/>
          <w:szCs w:val="24"/>
        </w:rPr>
      </w:pPr>
      <w:r w:rsidRPr="00CC2EC2">
        <w:rPr>
          <w:b/>
          <w:sz w:val="24"/>
          <w:szCs w:val="24"/>
        </w:rPr>
        <w:t>Дополнительная литература:</w:t>
      </w:r>
    </w:p>
    <w:p w:rsidR="00552F0F" w:rsidRPr="008C5661" w:rsidRDefault="00552F0F" w:rsidP="00552F0F">
      <w:pPr>
        <w:pStyle w:val="3"/>
        <w:numPr>
          <w:ilvl w:val="0"/>
          <w:numId w:val="2"/>
        </w:numPr>
        <w:ind w:left="284" w:hanging="284"/>
        <w:rPr>
          <w:sz w:val="24"/>
          <w:szCs w:val="24"/>
        </w:rPr>
      </w:pPr>
      <w:proofErr w:type="spellStart"/>
      <w:r w:rsidRPr="00DC2C98">
        <w:rPr>
          <w:i/>
          <w:sz w:val="24"/>
          <w:szCs w:val="24"/>
        </w:rPr>
        <w:t>Степанянц</w:t>
      </w:r>
      <w:proofErr w:type="spellEnd"/>
      <w:r w:rsidRPr="00DC2C98">
        <w:rPr>
          <w:i/>
          <w:sz w:val="24"/>
          <w:szCs w:val="24"/>
        </w:rPr>
        <w:t xml:space="preserve"> С</w:t>
      </w:r>
      <w:r w:rsidRPr="00DC2C98">
        <w:rPr>
          <w:sz w:val="24"/>
          <w:szCs w:val="24"/>
        </w:rPr>
        <w:t>.А. Сборник задач по аналитической геометрии и высшей алгебре. М.: изд. Московского Университета, 2005</w:t>
      </w:r>
    </w:p>
    <w:p w:rsidR="00552F0F" w:rsidRPr="00426131" w:rsidRDefault="00552F0F" w:rsidP="00552F0F">
      <w:pPr>
        <w:pStyle w:val="21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426131">
        <w:rPr>
          <w:i/>
          <w:sz w:val="24"/>
          <w:szCs w:val="24"/>
        </w:rPr>
        <w:t>Кудрявцев Л.Д.</w:t>
      </w:r>
      <w:r w:rsidRPr="00426131">
        <w:rPr>
          <w:sz w:val="24"/>
          <w:szCs w:val="24"/>
        </w:rPr>
        <w:t xml:space="preserve"> Краткий курс математического анализа</w:t>
      </w:r>
      <w:proofErr w:type="gramStart"/>
      <w:r w:rsidRPr="00426131">
        <w:rPr>
          <w:sz w:val="24"/>
          <w:szCs w:val="24"/>
        </w:rPr>
        <w:t>.Т</w:t>
      </w:r>
      <w:proofErr w:type="gramEnd"/>
      <w:r w:rsidRPr="00426131">
        <w:rPr>
          <w:sz w:val="24"/>
          <w:szCs w:val="24"/>
        </w:rPr>
        <w:t>.1.Дифференциальное и интегральное исчисления функций одной переменной. Ряды.</w:t>
      </w:r>
      <w:r>
        <w:rPr>
          <w:sz w:val="24"/>
          <w:szCs w:val="24"/>
        </w:rPr>
        <w:t xml:space="preserve"> М.</w:t>
      </w:r>
      <w:r w:rsidRPr="00426131">
        <w:rPr>
          <w:sz w:val="24"/>
          <w:szCs w:val="24"/>
        </w:rPr>
        <w:t>:ФИЗМАТЛИТ,2015</w:t>
      </w:r>
    </w:p>
    <w:p w:rsidR="00552F0F" w:rsidRDefault="00552F0F" w:rsidP="00552F0F">
      <w:pPr>
        <w:pStyle w:val="21"/>
        <w:spacing w:after="0" w:line="240" w:lineRule="auto"/>
        <w:rPr>
          <w:szCs w:val="28"/>
        </w:rPr>
      </w:pPr>
    </w:p>
    <w:p w:rsidR="00552F0F" w:rsidRPr="0001731F" w:rsidRDefault="00552F0F" w:rsidP="00552F0F">
      <w:pPr>
        <w:pStyle w:val="a7"/>
        <w:ind w:left="360"/>
        <w:rPr>
          <w:sz w:val="24"/>
          <w:szCs w:val="24"/>
        </w:rPr>
      </w:pPr>
    </w:p>
    <w:p w:rsidR="00552F0F" w:rsidRDefault="00552F0F" w:rsidP="00552F0F">
      <w:pPr>
        <w:rPr>
          <w:sz w:val="24"/>
          <w:szCs w:val="24"/>
        </w:rPr>
      </w:pPr>
    </w:p>
    <w:p w:rsidR="00552F0F" w:rsidRDefault="00552F0F" w:rsidP="00552F0F">
      <w:pPr>
        <w:rPr>
          <w:sz w:val="24"/>
          <w:szCs w:val="24"/>
        </w:rPr>
      </w:pPr>
    </w:p>
    <w:p w:rsidR="00552F0F" w:rsidRPr="00947FB7" w:rsidRDefault="00552F0F" w:rsidP="00552F0F">
      <w:pPr>
        <w:rPr>
          <w:sz w:val="24"/>
          <w:szCs w:val="24"/>
        </w:rPr>
      </w:pPr>
    </w:p>
    <w:p w:rsidR="00552F0F" w:rsidRDefault="00552F0F" w:rsidP="00552F0F">
      <w:pPr>
        <w:pStyle w:val="21"/>
        <w:spacing w:after="0" w:line="240" w:lineRule="auto"/>
        <w:ind w:firstLine="851"/>
        <w:rPr>
          <w:szCs w:val="28"/>
        </w:rPr>
      </w:pPr>
    </w:p>
    <w:p w:rsidR="0047271F" w:rsidRDefault="0047271F"/>
    <w:sectPr w:rsidR="0047271F" w:rsidSect="00FE0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552F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453"/>
      <w:docPartObj>
        <w:docPartGallery w:val="Page Numbers (Bottom of Page)"/>
        <w:docPartUnique/>
      </w:docPartObj>
    </w:sdtPr>
    <w:sdtEndPr/>
    <w:sdtContent>
      <w:p w:rsidR="00437262" w:rsidRDefault="00552F0F" w:rsidP="00AB54F7">
        <w:pPr>
          <w:pStyle w:val="a5"/>
        </w:pPr>
      </w:p>
    </w:sdtContent>
  </w:sdt>
  <w:p w:rsidR="00437262" w:rsidRDefault="00552F0F">
    <w:pPr>
      <w:pStyle w:val="a5"/>
    </w:pPr>
  </w:p>
  <w:p w:rsidR="00426131" w:rsidRDefault="00552F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552F0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552F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552F0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62" w:rsidRDefault="00552F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327D"/>
    <w:multiLevelType w:val="hybridMultilevel"/>
    <w:tmpl w:val="D0ECA2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AC02D2"/>
    <w:multiLevelType w:val="hybridMultilevel"/>
    <w:tmpl w:val="43F81272"/>
    <w:lvl w:ilvl="0" w:tplc="1BFE5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0F"/>
    <w:rsid w:val="000A7851"/>
    <w:rsid w:val="00145152"/>
    <w:rsid w:val="00191771"/>
    <w:rsid w:val="001D72B2"/>
    <w:rsid w:val="003456F7"/>
    <w:rsid w:val="003E5AC1"/>
    <w:rsid w:val="003E6022"/>
    <w:rsid w:val="0047271F"/>
    <w:rsid w:val="00552F0F"/>
    <w:rsid w:val="00571935"/>
    <w:rsid w:val="005D3E63"/>
    <w:rsid w:val="005E1F6B"/>
    <w:rsid w:val="005F4F89"/>
    <w:rsid w:val="007051DC"/>
    <w:rsid w:val="00722F08"/>
    <w:rsid w:val="0080067B"/>
    <w:rsid w:val="0090727B"/>
    <w:rsid w:val="009353B2"/>
    <w:rsid w:val="009477A9"/>
    <w:rsid w:val="009527B4"/>
    <w:rsid w:val="00955C9F"/>
    <w:rsid w:val="009E2E74"/>
    <w:rsid w:val="00A10530"/>
    <w:rsid w:val="00A87509"/>
    <w:rsid w:val="00B1794B"/>
    <w:rsid w:val="00B34236"/>
    <w:rsid w:val="00BB67F3"/>
    <w:rsid w:val="00D0113C"/>
    <w:rsid w:val="00D87423"/>
    <w:rsid w:val="00DA70B0"/>
    <w:rsid w:val="00DB5372"/>
    <w:rsid w:val="00E04853"/>
    <w:rsid w:val="00E40389"/>
    <w:rsid w:val="00E671D3"/>
    <w:rsid w:val="00F10DD9"/>
    <w:rsid w:val="00F376BD"/>
    <w:rsid w:val="00F70E61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0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2F0F"/>
    <w:pPr>
      <w:keepNext/>
      <w:spacing w:line="240" w:lineRule="auto"/>
      <w:jc w:val="center"/>
      <w:outlineLvl w:val="1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F0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552F0F"/>
    <w:rPr>
      <w:sz w:val="28"/>
      <w:lang w:eastAsia="ru-RU"/>
    </w:rPr>
  </w:style>
  <w:style w:type="paragraph" w:styleId="a4">
    <w:name w:val="Body Text"/>
    <w:basedOn w:val="a"/>
    <w:link w:val="a3"/>
    <w:rsid w:val="00552F0F"/>
    <w:pPr>
      <w:spacing w:line="240" w:lineRule="auto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552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52F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52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52F0F"/>
    <w:pPr>
      <w:autoSpaceDE w:val="0"/>
      <w:autoSpaceDN w:val="0"/>
      <w:spacing w:line="240" w:lineRule="auto"/>
      <w:ind w:firstLine="720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552F0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552F0F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552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F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552F0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rsid w:val="00552F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552F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basedOn w:val="a0"/>
    <w:uiPriority w:val="20"/>
    <w:qFormat/>
    <w:rsid w:val="00552F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0F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2F0F"/>
    <w:pPr>
      <w:keepNext/>
      <w:spacing w:line="240" w:lineRule="auto"/>
      <w:jc w:val="center"/>
      <w:outlineLvl w:val="1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2F0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552F0F"/>
    <w:rPr>
      <w:sz w:val="28"/>
      <w:lang w:eastAsia="ru-RU"/>
    </w:rPr>
  </w:style>
  <w:style w:type="paragraph" w:styleId="a4">
    <w:name w:val="Body Text"/>
    <w:basedOn w:val="a"/>
    <w:link w:val="a3"/>
    <w:rsid w:val="00552F0F"/>
    <w:pPr>
      <w:spacing w:line="240" w:lineRule="auto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552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52F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52F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52F0F"/>
    <w:pPr>
      <w:autoSpaceDE w:val="0"/>
      <w:autoSpaceDN w:val="0"/>
      <w:spacing w:line="240" w:lineRule="auto"/>
      <w:ind w:firstLine="720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552F0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552F0F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552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F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552F0F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rsid w:val="00552F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552F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basedOn w:val="a0"/>
    <w:uiPriority w:val="20"/>
    <w:qFormat/>
    <w:rsid w:val="00552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Объём дисциплины составляет 2 з.е., в том числе 36 академических часов, отведенн</vt:lpstr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2020-03-22T13:10:00Z</dcterms:created>
  <dcterms:modified xsi:type="dcterms:W3CDTF">2020-03-22T13:15:00Z</dcterms:modified>
</cp:coreProperties>
</file>