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9FA" w:rsidRPr="00A61969" w:rsidRDefault="00FD39FA" w:rsidP="00FD39FA">
      <w:pPr>
        <w:jc w:val="center"/>
      </w:pPr>
      <w:r w:rsidRPr="00A61969">
        <w:t xml:space="preserve">Федеральное государственное бюджетное образовательное </w:t>
      </w:r>
      <w:r w:rsidRPr="00A61969">
        <w:br/>
        <w:t xml:space="preserve">учреждение высшего образования </w:t>
      </w:r>
    </w:p>
    <w:p w:rsidR="00FD39FA" w:rsidRPr="00A61969" w:rsidRDefault="00FD39FA" w:rsidP="00FD39FA">
      <w:pPr>
        <w:jc w:val="center"/>
      </w:pPr>
      <w:r w:rsidRPr="00A61969">
        <w:t>МОСКОВСКИЙ ГОСУДАРСТВЕННЫЙ УНИВЕРСИТЕТ ИМЕНИ М.В. ЛОМОНОСОВА</w:t>
      </w:r>
    </w:p>
    <w:p w:rsidR="00FD39FA" w:rsidRPr="00A61969" w:rsidRDefault="00FD39FA" w:rsidP="00FD39FA">
      <w:pPr>
        <w:jc w:val="center"/>
      </w:pPr>
    </w:p>
    <w:p w:rsidR="00FD39FA" w:rsidRPr="00A61969" w:rsidRDefault="00FD39FA" w:rsidP="00FD39F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Высшая школа культурной политики и управления в гуманитарной сфере (</w:t>
      </w:r>
      <w:proofErr w:type="spellStart"/>
      <w:r>
        <w:rPr>
          <w:b/>
          <w:sz w:val="26"/>
          <w:szCs w:val="26"/>
        </w:rPr>
        <w:t>факульт</w:t>
      </w:r>
      <w:proofErr w:type="spellEnd"/>
      <w:r>
        <w:rPr>
          <w:b/>
          <w:sz w:val="26"/>
          <w:szCs w:val="26"/>
        </w:rPr>
        <w:t>)</w:t>
      </w:r>
    </w:p>
    <w:p w:rsidR="00FD39FA" w:rsidRPr="00A61969" w:rsidRDefault="00FD39FA" w:rsidP="00FD39FA">
      <w:pPr>
        <w:jc w:val="center"/>
        <w:rPr>
          <w:sz w:val="26"/>
          <w:szCs w:val="26"/>
        </w:rPr>
      </w:pPr>
    </w:p>
    <w:p w:rsidR="00FD39FA" w:rsidRPr="00A61969" w:rsidRDefault="00FD39FA" w:rsidP="00FD39F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АННОТАЦИЯ РАБОЧЕЙ </w:t>
      </w:r>
      <w:r w:rsidRPr="00A61969">
        <w:rPr>
          <w:b/>
          <w:sz w:val="36"/>
          <w:szCs w:val="36"/>
        </w:rPr>
        <w:t>ПРОГРАММ</w:t>
      </w:r>
      <w:r>
        <w:rPr>
          <w:b/>
          <w:sz w:val="36"/>
          <w:szCs w:val="36"/>
        </w:rPr>
        <w:t>Ы</w:t>
      </w:r>
      <w:r w:rsidRPr="00A61969">
        <w:rPr>
          <w:b/>
          <w:sz w:val="36"/>
          <w:szCs w:val="36"/>
        </w:rPr>
        <w:t xml:space="preserve"> ДИСЦИПЛИНЫ (МОДУЛЯ)</w:t>
      </w:r>
    </w:p>
    <w:p w:rsidR="00FD39FA" w:rsidRPr="00A61969" w:rsidRDefault="00FD39FA" w:rsidP="00FD39FA">
      <w:pPr>
        <w:jc w:val="center"/>
        <w:rPr>
          <w:sz w:val="26"/>
          <w:szCs w:val="26"/>
        </w:rPr>
      </w:pPr>
    </w:p>
    <w:p w:rsidR="00FD39FA" w:rsidRPr="00A61969" w:rsidRDefault="00FD39FA" w:rsidP="00FD39FA">
      <w:pPr>
        <w:jc w:val="center"/>
        <w:rPr>
          <w:sz w:val="26"/>
          <w:szCs w:val="26"/>
        </w:rPr>
      </w:pPr>
      <w:r w:rsidRPr="00A61969">
        <w:rPr>
          <w:sz w:val="26"/>
          <w:szCs w:val="26"/>
        </w:rPr>
        <w:t>Наименование дисциплины (модуля):</w:t>
      </w:r>
    </w:p>
    <w:p w:rsidR="00FD39FA" w:rsidRPr="00A61969" w:rsidRDefault="00FD39FA" w:rsidP="00FD39FA">
      <w:pPr>
        <w:jc w:val="center"/>
        <w:rPr>
          <w:b/>
          <w:sz w:val="36"/>
          <w:szCs w:val="36"/>
        </w:rPr>
      </w:pPr>
      <w:r w:rsidRPr="00A61969">
        <w:rPr>
          <w:b/>
          <w:sz w:val="36"/>
          <w:szCs w:val="36"/>
        </w:rPr>
        <w:t>Безопасность жизнедеятельности</w:t>
      </w:r>
    </w:p>
    <w:p w:rsidR="00FD39FA" w:rsidRPr="00A61969" w:rsidRDefault="00FD39FA" w:rsidP="00FD39FA">
      <w:pPr>
        <w:jc w:val="center"/>
        <w:rPr>
          <w:sz w:val="26"/>
          <w:szCs w:val="26"/>
        </w:rPr>
      </w:pPr>
    </w:p>
    <w:p w:rsidR="00FD39FA" w:rsidRPr="00A61969" w:rsidRDefault="00FD39FA" w:rsidP="00FD39FA">
      <w:pPr>
        <w:jc w:val="center"/>
        <w:rPr>
          <w:sz w:val="26"/>
          <w:szCs w:val="26"/>
        </w:rPr>
      </w:pPr>
      <w:r w:rsidRPr="00A61969">
        <w:rPr>
          <w:sz w:val="26"/>
          <w:szCs w:val="26"/>
        </w:rPr>
        <w:t xml:space="preserve">Уровень высшего образования: </w:t>
      </w:r>
    </w:p>
    <w:p w:rsidR="00FD39FA" w:rsidRPr="00A61969" w:rsidRDefault="00FD39FA" w:rsidP="00FD39FA">
      <w:pPr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Специалитет</w:t>
      </w:r>
      <w:proofErr w:type="spellEnd"/>
    </w:p>
    <w:p w:rsidR="00FD39FA" w:rsidRPr="00A61969" w:rsidRDefault="00FD39FA" w:rsidP="00FD39FA">
      <w:pPr>
        <w:jc w:val="center"/>
        <w:rPr>
          <w:sz w:val="26"/>
          <w:szCs w:val="26"/>
        </w:rPr>
      </w:pPr>
    </w:p>
    <w:p w:rsidR="00FD39FA" w:rsidRPr="00A61969" w:rsidRDefault="00FD39FA" w:rsidP="00FD39FA">
      <w:pPr>
        <w:jc w:val="center"/>
        <w:rPr>
          <w:sz w:val="26"/>
          <w:szCs w:val="26"/>
        </w:rPr>
      </w:pPr>
      <w:r w:rsidRPr="00A61969">
        <w:rPr>
          <w:sz w:val="26"/>
          <w:szCs w:val="26"/>
        </w:rPr>
        <w:t xml:space="preserve">Направление подготовки (специальность): </w:t>
      </w:r>
    </w:p>
    <w:p w:rsidR="00FD39FA" w:rsidRDefault="00FD39FA" w:rsidP="00FD39FA">
      <w:pPr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Продюсерство</w:t>
      </w:r>
      <w:proofErr w:type="spellEnd"/>
      <w:r>
        <w:rPr>
          <w:sz w:val="26"/>
          <w:szCs w:val="26"/>
        </w:rPr>
        <w:t>» 55.05.04</w:t>
      </w:r>
      <w:bookmarkStart w:id="0" w:name="_GoBack"/>
      <w:bookmarkEnd w:id="0"/>
    </w:p>
    <w:p w:rsidR="00FD39FA" w:rsidRPr="00A61969" w:rsidRDefault="00FD39FA" w:rsidP="00FD39FA">
      <w:pPr>
        <w:rPr>
          <w:sz w:val="26"/>
          <w:szCs w:val="26"/>
        </w:rPr>
      </w:pPr>
    </w:p>
    <w:p w:rsidR="00FD39FA" w:rsidRPr="00A61969" w:rsidRDefault="00FD39FA" w:rsidP="00FD39FA">
      <w:pPr>
        <w:jc w:val="center"/>
        <w:rPr>
          <w:sz w:val="26"/>
          <w:szCs w:val="26"/>
        </w:rPr>
      </w:pPr>
      <w:r w:rsidRPr="00A61969">
        <w:rPr>
          <w:sz w:val="26"/>
          <w:szCs w:val="26"/>
        </w:rPr>
        <w:t>Форма обучения:</w:t>
      </w:r>
    </w:p>
    <w:p w:rsidR="00FD39FA" w:rsidRPr="00A61969" w:rsidRDefault="00FD39FA" w:rsidP="00FD39FA">
      <w:pPr>
        <w:jc w:val="center"/>
        <w:rPr>
          <w:b/>
          <w:sz w:val="26"/>
          <w:szCs w:val="26"/>
        </w:rPr>
      </w:pPr>
      <w:r w:rsidRPr="00A61969">
        <w:rPr>
          <w:b/>
          <w:sz w:val="26"/>
          <w:szCs w:val="26"/>
        </w:rPr>
        <w:t>Очная</w:t>
      </w:r>
    </w:p>
    <w:p w:rsidR="00FD39FA" w:rsidRPr="00A61969" w:rsidRDefault="00FD39FA" w:rsidP="00FD39FA">
      <w:pPr>
        <w:jc w:val="center"/>
        <w:rPr>
          <w:sz w:val="26"/>
          <w:szCs w:val="26"/>
        </w:rPr>
      </w:pPr>
    </w:p>
    <w:p w:rsidR="00FD39FA" w:rsidRPr="00776D3E" w:rsidRDefault="00FD39FA" w:rsidP="00FD39FA">
      <w:pPr>
        <w:jc w:val="center"/>
        <w:rPr>
          <w:color w:val="FF0000"/>
          <w:sz w:val="26"/>
          <w:szCs w:val="26"/>
        </w:rPr>
      </w:pPr>
    </w:p>
    <w:p w:rsidR="00FD39FA" w:rsidRPr="00776D3E" w:rsidRDefault="00FD39FA" w:rsidP="00FD39FA">
      <w:pPr>
        <w:jc w:val="center"/>
        <w:rPr>
          <w:color w:val="FF0000"/>
          <w:sz w:val="26"/>
          <w:szCs w:val="26"/>
        </w:rPr>
      </w:pPr>
    </w:p>
    <w:p w:rsidR="00FD39FA" w:rsidRDefault="00FD39FA" w:rsidP="00FD39FA">
      <w:r>
        <w:t xml:space="preserve">           </w:t>
      </w:r>
      <w:r w:rsidRPr="00B815AE">
        <w:t xml:space="preserve">Место дисциплины в структуре ОПОП </w:t>
      </w:r>
      <w:proofErr w:type="gramStart"/>
      <w:r w:rsidRPr="00B815AE">
        <w:t>ВО</w:t>
      </w:r>
      <w:proofErr w:type="gramEnd"/>
      <w:r w:rsidRPr="00B815AE">
        <w:t xml:space="preserve"> относится к вариативной  части ОПОП ВО.</w:t>
      </w:r>
    </w:p>
    <w:p w:rsidR="00FD39FA" w:rsidRDefault="00FD39FA" w:rsidP="00FD39FA">
      <w:pPr>
        <w:ind w:firstLine="709"/>
        <w:jc w:val="both"/>
      </w:pPr>
      <w:proofErr w:type="gramStart"/>
      <w:r w:rsidRPr="00F658A8">
        <w:t xml:space="preserve">В результате освоения программы по дисциплине (модулю) у обучающихся на уровне </w:t>
      </w:r>
      <w:proofErr w:type="spellStart"/>
      <w:r w:rsidRPr="00F658A8">
        <w:t>бакалавриата</w:t>
      </w:r>
      <w:proofErr w:type="spellEnd"/>
      <w:r w:rsidRPr="00F658A8">
        <w:t xml:space="preserve"> должна быть сформирована универсальная компетенция </w:t>
      </w:r>
      <w:r w:rsidRPr="00F658A8">
        <w:rPr>
          <w:b/>
        </w:rPr>
        <w:t>УК-11 «Способность создавать и поддерживать безопасные условия жизнедеятельности, в том числе при возникновении чрезвычайных ситуаций»</w:t>
      </w:r>
      <w:r w:rsidRPr="00F658A8">
        <w:t xml:space="preserve"> (соответствующая компетенция из ФГОС на уровне </w:t>
      </w:r>
      <w:proofErr w:type="spellStart"/>
      <w:r w:rsidRPr="00F658A8">
        <w:t>бакалавриата</w:t>
      </w:r>
      <w:proofErr w:type="spellEnd"/>
      <w:r w:rsidRPr="00F658A8">
        <w:t xml:space="preserve"> «Способность использовать приемы первой помощи, методы защиты в условиях чрезвычайных ситуаций»).</w:t>
      </w:r>
      <w:proofErr w:type="gramEnd"/>
    </w:p>
    <w:p w:rsidR="00FD39FA" w:rsidRPr="009E293B" w:rsidRDefault="00FD39FA" w:rsidP="00FD39FA">
      <w:pPr>
        <w:keepNext/>
        <w:jc w:val="both"/>
      </w:pPr>
      <w:r>
        <w:rPr>
          <w:b/>
        </w:rPr>
        <w:t xml:space="preserve">           </w:t>
      </w:r>
      <w:r w:rsidRPr="009E293B">
        <w:t xml:space="preserve">Объем  дисциплины (модуля) </w:t>
      </w:r>
    </w:p>
    <w:p w:rsidR="00FD39FA" w:rsidRPr="00DD2644" w:rsidRDefault="00FD39FA" w:rsidP="00FD39FA">
      <w:pPr>
        <w:ind w:firstLine="709"/>
        <w:jc w:val="both"/>
      </w:pPr>
      <w:r w:rsidRPr="00DD2644">
        <w:t>Общий объем дисциплины (модуля)</w:t>
      </w:r>
      <w:r w:rsidRPr="00DD2644">
        <w:rPr>
          <w:b/>
        </w:rPr>
        <w:t xml:space="preserve"> </w:t>
      </w:r>
      <w:r w:rsidRPr="00DD2644">
        <w:t xml:space="preserve">составляет 2 зачетные </w:t>
      </w:r>
      <w:proofErr w:type="gramStart"/>
      <w:r w:rsidRPr="00DD2644">
        <w:t>единицы</w:t>
      </w:r>
      <w:proofErr w:type="gramEnd"/>
      <w:r w:rsidR="00BF1E4D">
        <w:t xml:space="preserve"> в том числе 34 академических часа</w:t>
      </w:r>
      <w:r>
        <w:t>, отведенных на контактную работу</w:t>
      </w:r>
      <w:r w:rsidR="00BF1E4D">
        <w:t xml:space="preserve"> обучающихся с преподавателе, 38</w:t>
      </w:r>
      <w:r>
        <w:t xml:space="preserve"> академических часов на самостоятельную работу обучающихся.</w:t>
      </w:r>
    </w:p>
    <w:p w:rsidR="00FD39FA" w:rsidRPr="00B815AE" w:rsidRDefault="00FD39FA" w:rsidP="00FD39FA">
      <w:r>
        <w:t xml:space="preserve">             Форма промежуточной аттестации – зачет.</w:t>
      </w:r>
    </w:p>
    <w:p w:rsidR="00FD39FA" w:rsidRPr="00320DAE" w:rsidRDefault="00FD39FA" w:rsidP="00FD39FA">
      <w:pPr>
        <w:keepNext/>
        <w:ind w:firstLine="851"/>
        <w:jc w:val="both"/>
        <w:rPr>
          <w:i/>
        </w:rPr>
      </w:pPr>
      <w:r w:rsidRPr="00320DAE">
        <w:rPr>
          <w:i/>
        </w:rPr>
        <w:t>Основная литература</w:t>
      </w:r>
    </w:p>
    <w:p w:rsidR="00FD39FA" w:rsidRDefault="00FD39FA" w:rsidP="00FD39FA">
      <w:pPr>
        <w:numPr>
          <w:ilvl w:val="0"/>
          <w:numId w:val="1"/>
        </w:numPr>
        <w:ind w:left="0" w:firstLine="851"/>
        <w:jc w:val="both"/>
      </w:pPr>
      <w:r w:rsidRPr="00320DAE">
        <w:t xml:space="preserve">Емельянов В.М., </w:t>
      </w:r>
      <w:proofErr w:type="spellStart"/>
      <w:r w:rsidRPr="00320DAE">
        <w:t>Коханов</w:t>
      </w:r>
      <w:proofErr w:type="spellEnd"/>
      <w:r w:rsidRPr="00320DAE">
        <w:t xml:space="preserve"> В.Н., Некрасов П.А. Защита населения и территорий в </w:t>
      </w:r>
      <w:r w:rsidRPr="00320DAE">
        <w:rPr>
          <w:spacing w:val="-4"/>
        </w:rPr>
        <w:t>чрезвычайных ситуациях: учебное пособие / Под редакцией В.В. Тарасова. – М.: Академический</w:t>
      </w:r>
      <w:r w:rsidRPr="00320DAE">
        <w:t xml:space="preserve"> проект, 2007. – 480 с.</w:t>
      </w:r>
    </w:p>
    <w:p w:rsidR="00FD39FA" w:rsidRPr="00320DAE" w:rsidRDefault="00FD39FA" w:rsidP="00FD39FA">
      <w:pPr>
        <w:numPr>
          <w:ilvl w:val="0"/>
          <w:numId w:val="1"/>
        </w:numPr>
        <w:ind w:left="0" w:firstLine="851"/>
        <w:jc w:val="both"/>
      </w:pPr>
      <w:r>
        <w:t xml:space="preserve">«Первая помощь. Учебное пособие для лиц, обязанных и (или) имеющих право оказывать первую помощь», </w:t>
      </w:r>
      <w:r w:rsidRPr="00A72C19">
        <w:t>Министерство здравоохранения Российской Федерации</w:t>
      </w:r>
      <w:r>
        <w:t>, Москва, 2018.</w:t>
      </w:r>
    </w:p>
    <w:p w:rsidR="00FD39FA" w:rsidRPr="00320DAE" w:rsidRDefault="00FD39FA" w:rsidP="00FD39FA">
      <w:pPr>
        <w:numPr>
          <w:ilvl w:val="0"/>
          <w:numId w:val="1"/>
        </w:numPr>
        <w:ind w:left="0" w:firstLine="851"/>
        <w:jc w:val="both"/>
      </w:pPr>
      <w:r w:rsidRPr="00320DAE">
        <w:t xml:space="preserve">«Справочник руководителя тушения пожара», Академия Государственной противопожарной службы Министерства Российской Федерации по </w:t>
      </w:r>
      <w:r w:rsidRPr="00320DAE">
        <w:lastRenderedPageBreak/>
        <w:t>делам гражданской обороны, чрезвычайным ситуациям и ликвидации последствий стихийных бедствий, Москва, 2007.</w:t>
      </w:r>
    </w:p>
    <w:p w:rsidR="00FD39FA" w:rsidRDefault="00FD39FA" w:rsidP="00FD39FA">
      <w:pPr>
        <w:numPr>
          <w:ilvl w:val="0"/>
          <w:numId w:val="1"/>
        </w:numPr>
        <w:ind w:left="0" w:firstLine="851"/>
        <w:jc w:val="both"/>
      </w:pPr>
      <w:r w:rsidRPr="00320DAE">
        <w:t>«Учебно-методическое пособие по подготовке добровольцев (волонтеров) для обеспечения безопасности на массовых мероприятиях», Всероссийская молодежная общественная организация «Всероссийский студенческий корпус спасателей», Москва, 2017.</w:t>
      </w:r>
    </w:p>
    <w:p w:rsidR="00FD39FA" w:rsidRPr="00927442" w:rsidRDefault="00FD39FA" w:rsidP="00FD39FA">
      <w:pPr>
        <w:numPr>
          <w:ilvl w:val="0"/>
          <w:numId w:val="1"/>
        </w:numPr>
        <w:ind w:left="0" w:firstLine="851"/>
        <w:jc w:val="both"/>
      </w:pPr>
      <w:r w:rsidRPr="00927442">
        <w:t xml:space="preserve">«Руководство по ведению аварийно-спасательных работ при ликвидации последствий дорожно-транспортных происшествий с комплектом </w:t>
      </w:r>
      <w:r>
        <w:t>«</w:t>
      </w:r>
      <w:r w:rsidRPr="00927442">
        <w:t>Типовых технологических карт разборки транспортных средств, деблокирования и извлечения пострадавших при ликвидации последствий ДТП», 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 w:rsidR="00FD39FA" w:rsidRPr="00320DAE" w:rsidRDefault="00FD39FA" w:rsidP="00FD39FA">
      <w:pPr>
        <w:numPr>
          <w:ilvl w:val="0"/>
          <w:numId w:val="1"/>
        </w:numPr>
        <w:ind w:left="0" w:firstLine="851"/>
        <w:jc w:val="both"/>
      </w:pPr>
      <w:r w:rsidRPr="00320DAE">
        <w:t xml:space="preserve"> «Экстренная психологическая помощь», Министерство Российской Федерации по делам гражданской обороны, чрезвычайным ситуациям и ликвидации последствий стихийных бедствий, Центр экстренной психологической помощи, Москва, «Издательство НЦ ЭНАО</w:t>
      </w:r>
      <w:r>
        <w:t>»,</w:t>
      </w:r>
      <w:r w:rsidRPr="00320DAE">
        <w:t xml:space="preserve"> 2001.</w:t>
      </w:r>
    </w:p>
    <w:p w:rsidR="00FD39FA" w:rsidRPr="00320DAE" w:rsidRDefault="00FD39FA" w:rsidP="00FD39FA">
      <w:pPr>
        <w:numPr>
          <w:ilvl w:val="0"/>
          <w:numId w:val="1"/>
        </w:numPr>
        <w:ind w:left="0" w:firstLine="851"/>
        <w:jc w:val="both"/>
      </w:pPr>
      <w:r w:rsidRPr="00320DAE">
        <w:t>Методические рекомендации «Практика проведения тренингов у школьников по формированию и актуализации психологической готовности к экстремальным ситуациям»  Министерство Российской Федерации по делам гражданской обороны, чрезвычайным ситуациям и ликвидации последствий стихийных бедствий, Государственное учреждение  «Центр экстренной психологической помощи  МЧС России», Москва, 2005.</w:t>
      </w:r>
    </w:p>
    <w:p w:rsidR="00FD39FA" w:rsidRDefault="00FD39FA" w:rsidP="00FD39FA">
      <w:pPr>
        <w:numPr>
          <w:ilvl w:val="0"/>
          <w:numId w:val="1"/>
        </w:numPr>
        <w:ind w:left="0" w:firstLine="851"/>
        <w:jc w:val="both"/>
      </w:pPr>
      <w:r>
        <w:t>Федеральный закон от 30.12.2001 «197-ФЗ «Трудовой кодекс Российской Федерации».</w:t>
      </w:r>
    </w:p>
    <w:p w:rsidR="00FD39FA" w:rsidRDefault="00FD39FA" w:rsidP="00FD39FA">
      <w:pPr>
        <w:numPr>
          <w:ilvl w:val="0"/>
          <w:numId w:val="1"/>
        </w:numPr>
        <w:ind w:left="0" w:firstLine="851"/>
        <w:jc w:val="both"/>
      </w:pPr>
      <w:r>
        <w:t>Федеральный закон от 21.12.1994 № 68-ФЗ «О защите населения и территорий от чрезвычайных ситуаций природного и техногенного характера».</w:t>
      </w:r>
    </w:p>
    <w:p w:rsidR="00FD39FA" w:rsidRDefault="00FD39FA" w:rsidP="00FD39FA">
      <w:pPr>
        <w:numPr>
          <w:ilvl w:val="0"/>
          <w:numId w:val="1"/>
        </w:numPr>
        <w:ind w:left="0" w:firstLine="851"/>
        <w:jc w:val="both"/>
      </w:pPr>
      <w:r>
        <w:t>Федеральный закон от 21 декабря 1994 г. № 69-ФЗ «О пожарной безопасности».</w:t>
      </w:r>
    </w:p>
    <w:p w:rsidR="00FD39FA" w:rsidRDefault="00FD39FA" w:rsidP="00FD39FA">
      <w:pPr>
        <w:numPr>
          <w:ilvl w:val="0"/>
          <w:numId w:val="1"/>
        </w:numPr>
        <w:ind w:left="0" w:firstLine="851"/>
        <w:jc w:val="both"/>
      </w:pPr>
      <w:r>
        <w:t>Федеральный закон от 22.07.2008 № 123-ФЗ «Технический регламент о требованиях пожарной безопасности».</w:t>
      </w:r>
    </w:p>
    <w:p w:rsidR="00FD39FA" w:rsidRDefault="00FD39FA" w:rsidP="00FD39FA">
      <w:pPr>
        <w:numPr>
          <w:ilvl w:val="0"/>
          <w:numId w:val="1"/>
        </w:numPr>
        <w:ind w:left="0" w:firstLine="851"/>
        <w:jc w:val="both"/>
      </w:pPr>
      <w:r>
        <w:t>Федеральный закон от 22 августа 1995 г. № 151-ФЗ «Об аварийно-спасательных службах и статусе спасателей».</w:t>
      </w:r>
    </w:p>
    <w:p w:rsidR="00FD39FA" w:rsidRDefault="00FD39FA" w:rsidP="00FD39FA">
      <w:pPr>
        <w:numPr>
          <w:ilvl w:val="0"/>
          <w:numId w:val="1"/>
        </w:numPr>
        <w:ind w:left="0" w:firstLine="851"/>
        <w:jc w:val="both"/>
      </w:pPr>
      <w:r>
        <w:t>Федеральный закон от 21.11.2011 № 323-ФЗ «Об основах охраны здоровья граждан в Российской Федерации».</w:t>
      </w:r>
    </w:p>
    <w:p w:rsidR="00FD39FA" w:rsidRDefault="00FD39FA" w:rsidP="00FD39FA">
      <w:pPr>
        <w:numPr>
          <w:ilvl w:val="0"/>
          <w:numId w:val="1"/>
        </w:numPr>
        <w:ind w:left="0" w:firstLine="851"/>
        <w:jc w:val="both"/>
      </w:pPr>
      <w:r>
        <w:t>Федеральный закон «О безопасности дорожного движения» № 196-ФЗ от 10.12.1995.</w:t>
      </w:r>
    </w:p>
    <w:p w:rsidR="00FD39FA" w:rsidRDefault="00FD39FA" w:rsidP="00FD39FA">
      <w:pPr>
        <w:numPr>
          <w:ilvl w:val="0"/>
          <w:numId w:val="1"/>
        </w:numPr>
        <w:ind w:left="0" w:firstLine="851"/>
        <w:jc w:val="both"/>
      </w:pPr>
      <w:r>
        <w:t>Указ Президента РФ «О дополнительных мерах по обеспечению безопасности дорожного движения» (вместе с «Положением о Государственной инспекции безопасности дорожного движения Министерства внутренних дел Российской Федерации») № 711 от 15.06.1998.</w:t>
      </w:r>
    </w:p>
    <w:p w:rsidR="00FD39FA" w:rsidRDefault="00FD39FA" w:rsidP="00FD39FA">
      <w:pPr>
        <w:numPr>
          <w:ilvl w:val="0"/>
          <w:numId w:val="1"/>
        </w:numPr>
        <w:ind w:left="0" w:firstLine="851"/>
        <w:jc w:val="both"/>
      </w:pPr>
      <w:r>
        <w:t>Уголовный кодекс Российской Федерации N 63-ФЗ от 13.06.1996.</w:t>
      </w:r>
    </w:p>
    <w:p w:rsidR="00FD39FA" w:rsidRDefault="00FD39FA" w:rsidP="00FD39FA">
      <w:pPr>
        <w:numPr>
          <w:ilvl w:val="0"/>
          <w:numId w:val="1"/>
        </w:numPr>
        <w:ind w:left="0" w:firstLine="851"/>
        <w:jc w:val="both"/>
      </w:pPr>
      <w:r>
        <w:t>Кодекс Российской Федерации об административных правонарушениях N 195-ФЗ от 30.12.2001.</w:t>
      </w:r>
    </w:p>
    <w:p w:rsidR="00FD39FA" w:rsidRDefault="00FD39FA" w:rsidP="00FD39FA">
      <w:pPr>
        <w:numPr>
          <w:ilvl w:val="0"/>
          <w:numId w:val="1"/>
        </w:numPr>
        <w:ind w:left="0" w:firstLine="851"/>
        <w:jc w:val="both"/>
      </w:pPr>
      <w:r>
        <w:t xml:space="preserve">Гражданский кодекс Российской Федерации N 51-ФЗ от 30.11.1994.    </w:t>
      </w:r>
    </w:p>
    <w:p w:rsidR="00FD39FA" w:rsidRDefault="00FD39FA" w:rsidP="00FD39FA">
      <w:pPr>
        <w:numPr>
          <w:ilvl w:val="0"/>
          <w:numId w:val="1"/>
        </w:numPr>
        <w:ind w:left="0" w:firstLine="851"/>
        <w:jc w:val="both"/>
      </w:pPr>
      <w:r>
        <w:t>Приказ Министерства здравоохранения и социального развития Российской федерации от 4 мая 2012 г. № 477н «Об утверждении перечня состояний, при которых оказывается первая помощь, и перечня мероприятий по оказанию первой помощи».</w:t>
      </w:r>
    </w:p>
    <w:p w:rsidR="00FD39FA" w:rsidRDefault="00FD39FA" w:rsidP="00FD39FA">
      <w:pPr>
        <w:numPr>
          <w:ilvl w:val="0"/>
          <w:numId w:val="1"/>
        </w:numPr>
        <w:ind w:left="0" w:firstLine="851"/>
        <w:jc w:val="both"/>
      </w:pPr>
      <w:r>
        <w:t xml:space="preserve">Приказ Министерства здравоохранения и социального развития Российской федерации от 10 октября 2012 г. № 408н «Об утверждении требований к </w:t>
      </w:r>
      <w:r>
        <w:lastRenderedPageBreak/>
        <w:t>комплектации медицинскими изделиями набора для оказания первой помощи для оснащения пожарных автомобилей».</w:t>
      </w:r>
    </w:p>
    <w:p w:rsidR="00FD39FA" w:rsidRDefault="00FD39FA" w:rsidP="00FD39FA">
      <w:pPr>
        <w:numPr>
          <w:ilvl w:val="0"/>
          <w:numId w:val="1"/>
        </w:numPr>
        <w:ind w:left="0" w:firstLine="851"/>
        <w:jc w:val="both"/>
      </w:pPr>
      <w:r>
        <w:t>Приказ Министерства здравоохранения и социального развития Российской федерации «Об утверждении требований к комплектации изделиями медицинского назначения укладки для оказания первой помощи пострадавшим в дорожно-транспортных происшествиях сотрудниками Государственной инспекции безопасности дорожного движения Министерства внутренних дел Российской Федерации» № 905н от 10.08.2011.</w:t>
      </w:r>
    </w:p>
    <w:p w:rsidR="00FD39FA" w:rsidRDefault="00FD39FA" w:rsidP="00FD39FA">
      <w:pPr>
        <w:numPr>
          <w:ilvl w:val="0"/>
          <w:numId w:val="1"/>
        </w:numPr>
        <w:ind w:left="0" w:firstLine="851"/>
        <w:jc w:val="both"/>
      </w:pPr>
      <w:r>
        <w:t>Приказ от 5 марта 2011 № 169н «Об утверждении требований к комплектации изделиями медицинского назначения аптечек для оказания первой помощи работникам».</w:t>
      </w:r>
    </w:p>
    <w:p w:rsidR="00FD39FA" w:rsidRDefault="00FD39FA" w:rsidP="00FD39FA">
      <w:pPr>
        <w:numPr>
          <w:ilvl w:val="0"/>
          <w:numId w:val="1"/>
        </w:numPr>
        <w:ind w:left="0" w:firstLine="851"/>
        <w:jc w:val="both"/>
      </w:pPr>
      <w:r>
        <w:t>Федеральный закон от 06.05.2011 № 100-ФЗ «О добровольной пожарной охране».</w:t>
      </w:r>
    </w:p>
    <w:p w:rsidR="00FD39FA" w:rsidRDefault="00FD39FA" w:rsidP="00FD39FA">
      <w:pPr>
        <w:numPr>
          <w:ilvl w:val="0"/>
          <w:numId w:val="1"/>
        </w:numPr>
        <w:ind w:left="0" w:firstLine="851"/>
        <w:jc w:val="both"/>
      </w:pPr>
      <w:r>
        <w:t>Закон г. Москвы от 12.03.2008 № 13 «О пожарной безопасности в городе Москве».</w:t>
      </w:r>
    </w:p>
    <w:p w:rsidR="00FD39FA" w:rsidRDefault="00FD39FA" w:rsidP="00FD39FA">
      <w:pPr>
        <w:numPr>
          <w:ilvl w:val="0"/>
          <w:numId w:val="1"/>
        </w:numPr>
        <w:ind w:left="0" w:firstLine="851"/>
        <w:jc w:val="both"/>
      </w:pPr>
      <w:r>
        <w:t>Приказ МЧС России от 16.10.2017 № 444 «Об утверждении Боевого устава подразделений пожарной охраны, определяющего порядок организации тушения пожаров и проведения аварийно-спасательных работ».</w:t>
      </w:r>
    </w:p>
    <w:p w:rsidR="00FD39FA" w:rsidRPr="00320DAE" w:rsidRDefault="00FD39FA" w:rsidP="00FD39FA">
      <w:pPr>
        <w:ind w:left="851"/>
        <w:jc w:val="both"/>
      </w:pPr>
    </w:p>
    <w:p w:rsidR="00FD39FA" w:rsidRPr="00B815AE" w:rsidRDefault="00FD39FA" w:rsidP="00FD39FA"/>
    <w:p w:rsidR="0047271F" w:rsidRDefault="0047271F"/>
    <w:sectPr w:rsidR="0047271F" w:rsidSect="00404A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91CE2"/>
    <w:multiLevelType w:val="hybridMultilevel"/>
    <w:tmpl w:val="3374735A"/>
    <w:lvl w:ilvl="0" w:tplc="3A289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FD39FA"/>
    <w:rsid w:val="000A7851"/>
    <w:rsid w:val="00145152"/>
    <w:rsid w:val="00191771"/>
    <w:rsid w:val="001D72B2"/>
    <w:rsid w:val="003456F7"/>
    <w:rsid w:val="003E5AC1"/>
    <w:rsid w:val="003E6022"/>
    <w:rsid w:val="00404A7C"/>
    <w:rsid w:val="00436ED8"/>
    <w:rsid w:val="0047271F"/>
    <w:rsid w:val="00571935"/>
    <w:rsid w:val="005D3E63"/>
    <w:rsid w:val="005E1F6B"/>
    <w:rsid w:val="005F4F89"/>
    <w:rsid w:val="007051DC"/>
    <w:rsid w:val="00722F08"/>
    <w:rsid w:val="0080067B"/>
    <w:rsid w:val="0090727B"/>
    <w:rsid w:val="009353B2"/>
    <w:rsid w:val="009477A9"/>
    <w:rsid w:val="009527B4"/>
    <w:rsid w:val="00955C9F"/>
    <w:rsid w:val="009E2E74"/>
    <w:rsid w:val="00A10530"/>
    <w:rsid w:val="00A87509"/>
    <w:rsid w:val="00B1794B"/>
    <w:rsid w:val="00B34236"/>
    <w:rsid w:val="00BB67F3"/>
    <w:rsid w:val="00BF1E4D"/>
    <w:rsid w:val="00D0113C"/>
    <w:rsid w:val="00D87423"/>
    <w:rsid w:val="00DA70B0"/>
    <w:rsid w:val="00DB5372"/>
    <w:rsid w:val="00E04853"/>
    <w:rsid w:val="00E40389"/>
    <w:rsid w:val="00E671D3"/>
    <w:rsid w:val="00F10DD9"/>
    <w:rsid w:val="00F376BD"/>
    <w:rsid w:val="00F70E61"/>
    <w:rsid w:val="00FB4E2A"/>
    <w:rsid w:val="00FD3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79032368428</cp:lastModifiedBy>
  <cp:revision>4</cp:revision>
  <dcterms:created xsi:type="dcterms:W3CDTF">2020-03-20T11:46:00Z</dcterms:created>
  <dcterms:modified xsi:type="dcterms:W3CDTF">2020-04-07T11:45:00Z</dcterms:modified>
</cp:coreProperties>
</file>