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DD" w:rsidRDefault="004411DD" w:rsidP="006865B3">
      <w:pPr>
        <w:spacing w:before="138" w:after="35" w:line="242" w:lineRule="atLeast"/>
        <w:ind w:left="196" w:right="426"/>
        <w:jc w:val="center"/>
        <w:rPr>
          <w:sz w:val="28"/>
          <w:szCs w:val="28"/>
        </w:rPr>
      </w:pPr>
      <w:r>
        <w:rPr>
          <w:b/>
          <w:bCs/>
          <w:sz w:val="28"/>
          <w:szCs w:val="28"/>
        </w:rPr>
        <w:t>МОСКОВСКИЙ ГОСУДАРСТВЕННЫЙ УНИВЕРСИТЕТ</w:t>
      </w:r>
    </w:p>
    <w:p w:rsidR="004411DD" w:rsidRDefault="004411DD" w:rsidP="006865B3">
      <w:pPr>
        <w:spacing w:line="242" w:lineRule="atLeast"/>
        <w:ind w:left="196" w:right="426"/>
        <w:jc w:val="center"/>
        <w:rPr>
          <w:sz w:val="28"/>
          <w:szCs w:val="28"/>
        </w:rPr>
      </w:pPr>
      <w:r>
        <w:rPr>
          <w:b/>
          <w:bCs/>
          <w:sz w:val="28"/>
          <w:szCs w:val="28"/>
        </w:rPr>
        <w:t>имени М.В.ЛОМОНОСОВА</w:t>
      </w:r>
    </w:p>
    <w:p w:rsidR="004411DD" w:rsidRDefault="004411DD" w:rsidP="006865B3">
      <w:pPr>
        <w:spacing w:before="69" w:after="69" w:line="242" w:lineRule="atLeast"/>
        <w:ind w:left="161"/>
        <w:jc w:val="center"/>
        <w:rPr>
          <w:b/>
          <w:bCs/>
          <w:sz w:val="28"/>
          <w:szCs w:val="28"/>
        </w:rPr>
      </w:pPr>
      <w:r>
        <w:rPr>
          <w:b/>
          <w:bCs/>
          <w:sz w:val="28"/>
          <w:szCs w:val="28"/>
        </w:rPr>
        <w:t>ВЫСШАЯ ШКОЛА КУЛЬТУРНОЙ ПОЛИТИКИ </w:t>
      </w:r>
      <w:r>
        <w:rPr>
          <w:b/>
          <w:bCs/>
          <w:sz w:val="28"/>
          <w:szCs w:val="28"/>
        </w:rPr>
        <w:br/>
        <w:t>И УПРАВЛЕНИЯ В ГУМАНИТАРНОЙ СФЕРЕ (ФАКУЛЬТЕТ)</w:t>
      </w:r>
    </w:p>
    <w:p w:rsidR="004411DD" w:rsidRDefault="004411DD" w:rsidP="00EC6CF9">
      <w:pPr>
        <w:spacing w:line="360" w:lineRule="auto"/>
        <w:ind w:firstLine="709"/>
        <w:jc w:val="center"/>
        <w:outlineLvl w:val="0"/>
      </w:pPr>
    </w:p>
    <w:p w:rsidR="004411DD" w:rsidRDefault="004411DD" w:rsidP="00EC6CF9">
      <w:pPr>
        <w:spacing w:line="360" w:lineRule="auto"/>
        <w:ind w:firstLine="709"/>
        <w:jc w:val="center"/>
        <w:outlineLvl w:val="0"/>
      </w:pPr>
    </w:p>
    <w:p w:rsidR="004411DD" w:rsidRDefault="004411DD" w:rsidP="00EC6CF9">
      <w:pPr>
        <w:spacing w:line="360" w:lineRule="auto"/>
        <w:ind w:firstLine="709"/>
        <w:jc w:val="center"/>
        <w:outlineLvl w:val="0"/>
      </w:pPr>
    </w:p>
    <w:p w:rsidR="004411DD" w:rsidRDefault="004411DD" w:rsidP="00EC6CF9">
      <w:pPr>
        <w:spacing w:line="360" w:lineRule="auto"/>
        <w:ind w:firstLine="709"/>
        <w:jc w:val="center"/>
        <w:outlineLvl w:val="0"/>
      </w:pPr>
    </w:p>
    <w:p w:rsidR="004411DD" w:rsidRPr="00D314F3" w:rsidRDefault="004411DD" w:rsidP="00374417">
      <w:pPr>
        <w:spacing w:line="360" w:lineRule="auto"/>
        <w:ind w:firstLine="709"/>
        <w:jc w:val="center"/>
        <w:outlineLvl w:val="0"/>
        <w:rPr>
          <w:b/>
          <w:sz w:val="28"/>
          <w:szCs w:val="28"/>
        </w:rPr>
      </w:pPr>
      <w:r w:rsidRPr="00D314F3">
        <w:rPr>
          <w:b/>
          <w:sz w:val="28"/>
          <w:szCs w:val="28"/>
        </w:rPr>
        <w:t>ПРОГРАММА УЧЕБНОЙ ДИСЦИПЛИНЫ</w:t>
      </w:r>
    </w:p>
    <w:p w:rsidR="004411DD" w:rsidRDefault="004411DD" w:rsidP="00EC6CF9">
      <w:pPr>
        <w:spacing w:line="360" w:lineRule="auto"/>
        <w:ind w:firstLine="709"/>
        <w:jc w:val="center"/>
        <w:outlineLvl w:val="0"/>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outlineLvl w:val="0"/>
        <w:rPr>
          <w:b/>
        </w:rPr>
      </w:pPr>
    </w:p>
    <w:p w:rsidR="004411DD" w:rsidRPr="00AF60BF" w:rsidRDefault="004411DD" w:rsidP="00EC6CF9">
      <w:pPr>
        <w:spacing w:line="360" w:lineRule="auto"/>
        <w:ind w:firstLine="709"/>
        <w:jc w:val="center"/>
        <w:outlineLvl w:val="0"/>
        <w:rPr>
          <w:b/>
        </w:rPr>
      </w:pPr>
      <w:r w:rsidRPr="00AF60BF">
        <w:rPr>
          <w:b/>
        </w:rPr>
        <w:t>«ВСЕОБЩАЯ ИСТОРИЯ</w:t>
      </w:r>
      <w:r>
        <w:rPr>
          <w:b/>
        </w:rPr>
        <w:t xml:space="preserve">, </w:t>
      </w:r>
      <w:r>
        <w:rPr>
          <w:b/>
          <w:lang w:val="en-US"/>
        </w:rPr>
        <w:t>XX</w:t>
      </w:r>
      <w:r w:rsidRPr="003D36EA">
        <w:rPr>
          <w:b/>
        </w:rPr>
        <w:t xml:space="preserve"> </w:t>
      </w:r>
      <w:r>
        <w:rPr>
          <w:b/>
        </w:rPr>
        <w:t>ВЕК</w:t>
      </w:r>
      <w:r w:rsidRPr="00AF60BF">
        <w:rPr>
          <w:b/>
        </w:rPr>
        <w:t>»</w:t>
      </w:r>
    </w:p>
    <w:p w:rsidR="004411DD" w:rsidRPr="00AF60BF" w:rsidRDefault="004411DD" w:rsidP="00EC6CF9">
      <w:pPr>
        <w:spacing w:line="360" w:lineRule="auto"/>
        <w:ind w:firstLine="709"/>
        <w:jc w:val="center"/>
        <w:rPr>
          <w:b/>
        </w:rPr>
      </w:pPr>
    </w:p>
    <w:p w:rsidR="004411DD" w:rsidRDefault="004411DD" w:rsidP="00EC6CF9">
      <w:pPr>
        <w:spacing w:line="360" w:lineRule="auto"/>
        <w:ind w:firstLine="709"/>
        <w:jc w:val="center"/>
        <w:outlineLvl w:val="0"/>
      </w:pPr>
      <w:r w:rsidRPr="00AF60BF">
        <w:t>Рекомендуется для направления подготовки</w:t>
      </w:r>
      <w:r>
        <w:t>:</w:t>
      </w:r>
    </w:p>
    <w:p w:rsidR="004411DD" w:rsidRPr="00AF60BF" w:rsidRDefault="004411DD" w:rsidP="00EC6CF9">
      <w:pPr>
        <w:spacing w:line="360" w:lineRule="auto"/>
        <w:ind w:firstLine="709"/>
        <w:jc w:val="center"/>
        <w:outlineLvl w:val="0"/>
      </w:pPr>
      <w:r>
        <w:t>Продюсерство</w:t>
      </w:r>
    </w:p>
    <w:p w:rsidR="004411DD" w:rsidRPr="00AF60BF" w:rsidRDefault="004411DD" w:rsidP="00EC6CF9">
      <w:pPr>
        <w:spacing w:line="360" w:lineRule="auto"/>
        <w:ind w:firstLine="709"/>
        <w:jc w:val="center"/>
        <w:outlineLvl w:val="0"/>
      </w:pPr>
      <w:r w:rsidRPr="00AF60BF">
        <w:t>Квалификация (степень) выпускника</w:t>
      </w:r>
    </w:p>
    <w:p w:rsidR="004411DD" w:rsidRPr="00AF60BF" w:rsidRDefault="004411DD" w:rsidP="00EC6CF9">
      <w:pPr>
        <w:spacing w:line="360" w:lineRule="auto"/>
        <w:ind w:firstLine="709"/>
        <w:jc w:val="center"/>
      </w:pPr>
      <w:r>
        <w:t>Специалист</w:t>
      </w:r>
    </w:p>
    <w:p w:rsidR="004411DD" w:rsidRPr="00AF60BF" w:rsidRDefault="004411DD" w:rsidP="00EC6CF9">
      <w:pPr>
        <w:spacing w:line="360" w:lineRule="auto"/>
        <w:ind w:firstLine="709"/>
        <w:jc w:val="center"/>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p>
    <w:p w:rsidR="004411DD" w:rsidRDefault="004411DD" w:rsidP="00EC6CF9">
      <w:pPr>
        <w:spacing w:line="360" w:lineRule="auto"/>
        <w:ind w:firstLine="709"/>
        <w:jc w:val="center"/>
        <w:rPr>
          <w:b/>
        </w:rPr>
      </w:pPr>
    </w:p>
    <w:p w:rsidR="004411DD" w:rsidRDefault="004411DD" w:rsidP="00EC6CF9">
      <w:pPr>
        <w:spacing w:line="360" w:lineRule="auto"/>
        <w:ind w:firstLine="709"/>
        <w:jc w:val="center"/>
        <w:rPr>
          <w:b/>
        </w:rPr>
      </w:pPr>
    </w:p>
    <w:p w:rsidR="004411DD"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p>
    <w:p w:rsidR="004411DD" w:rsidRPr="00AF60BF" w:rsidRDefault="004411DD" w:rsidP="00EC6CF9">
      <w:pPr>
        <w:spacing w:line="360" w:lineRule="auto"/>
        <w:ind w:firstLine="709"/>
        <w:jc w:val="center"/>
        <w:rPr>
          <w:b/>
        </w:rPr>
      </w:pPr>
      <w:r>
        <w:rPr>
          <w:b/>
        </w:rPr>
        <w:t>МОСКВА, 2015</w:t>
      </w:r>
    </w:p>
    <w:p w:rsidR="004411DD" w:rsidRPr="00AF60BF" w:rsidRDefault="004411DD">
      <w:pPr>
        <w:spacing w:after="200" w:line="276" w:lineRule="auto"/>
        <w:rPr>
          <w:b/>
        </w:rPr>
      </w:pPr>
      <w:r w:rsidRPr="00AF60BF">
        <w:rPr>
          <w:b/>
        </w:rPr>
        <w:br w:type="page"/>
      </w:r>
    </w:p>
    <w:p w:rsidR="004411DD" w:rsidRPr="006865B3" w:rsidRDefault="004411DD" w:rsidP="00EC6CF9">
      <w:pPr>
        <w:spacing w:line="360" w:lineRule="auto"/>
        <w:ind w:firstLine="709"/>
        <w:jc w:val="both"/>
        <w:rPr>
          <w:b/>
        </w:rPr>
      </w:pPr>
    </w:p>
    <w:p w:rsidR="004411DD" w:rsidRPr="006865B3" w:rsidRDefault="004411DD" w:rsidP="00EC6CF9">
      <w:pPr>
        <w:spacing w:line="360" w:lineRule="auto"/>
        <w:ind w:firstLine="709"/>
        <w:jc w:val="both"/>
        <w:rPr>
          <w:b/>
        </w:rPr>
      </w:pPr>
    </w:p>
    <w:p w:rsidR="004411DD" w:rsidRDefault="004411DD" w:rsidP="007D67B2">
      <w:pPr>
        <w:spacing w:line="360" w:lineRule="auto"/>
        <w:ind w:firstLine="709"/>
        <w:jc w:val="center"/>
        <w:rPr>
          <w:b/>
        </w:rPr>
      </w:pPr>
    </w:p>
    <w:p w:rsidR="004411DD" w:rsidRDefault="004411DD" w:rsidP="007D67B2">
      <w:pPr>
        <w:spacing w:line="360" w:lineRule="auto"/>
        <w:ind w:firstLine="709"/>
        <w:jc w:val="center"/>
        <w:rPr>
          <w:b/>
        </w:rPr>
      </w:pPr>
    </w:p>
    <w:p w:rsidR="004411DD" w:rsidRDefault="004411DD" w:rsidP="007D67B2">
      <w:pPr>
        <w:spacing w:line="360" w:lineRule="auto"/>
        <w:ind w:firstLine="709"/>
        <w:jc w:val="center"/>
        <w:rPr>
          <w:b/>
        </w:rPr>
      </w:pPr>
    </w:p>
    <w:p w:rsidR="004411DD" w:rsidRDefault="004411DD" w:rsidP="007D67B2">
      <w:pPr>
        <w:spacing w:line="360" w:lineRule="auto"/>
        <w:ind w:firstLine="709"/>
        <w:jc w:val="center"/>
        <w:rPr>
          <w:b/>
        </w:rPr>
      </w:pPr>
      <w:r>
        <w:rPr>
          <w:b/>
        </w:rPr>
        <w:t>Программа утверждена на заседании Административного совета</w:t>
      </w:r>
    </w:p>
    <w:p w:rsidR="004411DD" w:rsidRDefault="004411DD" w:rsidP="007D67B2">
      <w:pPr>
        <w:spacing w:line="360" w:lineRule="auto"/>
        <w:ind w:firstLine="709"/>
        <w:jc w:val="center"/>
        <w:rPr>
          <w:b/>
        </w:rPr>
      </w:pPr>
    </w:p>
    <w:p w:rsidR="004411DD" w:rsidRPr="007D67B2" w:rsidRDefault="004411DD" w:rsidP="007D67B2">
      <w:pPr>
        <w:spacing w:line="360" w:lineRule="auto"/>
        <w:ind w:firstLine="709"/>
        <w:jc w:val="center"/>
        <w:rPr>
          <w:b/>
        </w:rPr>
      </w:pPr>
      <w:r>
        <w:rPr>
          <w:b/>
        </w:rPr>
        <w:t>17 февраля 2015 года</w:t>
      </w: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7D67B2" w:rsidRDefault="004411DD" w:rsidP="00EC6CF9">
      <w:pPr>
        <w:spacing w:line="360" w:lineRule="auto"/>
        <w:ind w:firstLine="709"/>
        <w:jc w:val="both"/>
        <w:rPr>
          <w:b/>
        </w:rPr>
      </w:pPr>
    </w:p>
    <w:p w:rsidR="004411DD" w:rsidRPr="00AF60BF" w:rsidRDefault="004411DD" w:rsidP="00EC6CF9">
      <w:pPr>
        <w:spacing w:line="360" w:lineRule="auto"/>
        <w:ind w:firstLine="709"/>
        <w:jc w:val="both"/>
        <w:rPr>
          <w:b/>
        </w:rPr>
      </w:pPr>
      <w:r w:rsidRPr="00AF60BF">
        <w:rPr>
          <w:b/>
        </w:rPr>
        <w:t>1. Цели освоения</w:t>
      </w:r>
      <w:r w:rsidRPr="00AF60BF">
        <w:rPr>
          <w:b/>
          <w:color w:val="FF0000"/>
        </w:rPr>
        <w:t xml:space="preserve"> </w:t>
      </w:r>
      <w:r w:rsidRPr="00AF60BF">
        <w:rPr>
          <w:b/>
        </w:rPr>
        <w:t>дисциплины:</w:t>
      </w:r>
    </w:p>
    <w:p w:rsidR="004411DD" w:rsidRPr="00AF60BF" w:rsidRDefault="004411DD" w:rsidP="00EC6CF9">
      <w:pPr>
        <w:spacing w:line="360" w:lineRule="auto"/>
        <w:ind w:firstLine="709"/>
        <w:jc w:val="both"/>
      </w:pPr>
      <w:r w:rsidRPr="00AF60BF">
        <w:t>Основной целью освоения дисциплины «Всеобщая история</w:t>
      </w:r>
      <w:r>
        <w:t xml:space="preserve">, </w:t>
      </w:r>
      <w:r>
        <w:rPr>
          <w:lang w:val="en-US"/>
        </w:rPr>
        <w:t>XX</w:t>
      </w:r>
      <w:r>
        <w:t xml:space="preserve"> век</w:t>
      </w:r>
      <w:r w:rsidRPr="00AF60BF">
        <w:t xml:space="preserve">» является подготовка студентов высшей школы, обучающихся по направлению </w:t>
      </w:r>
      <w:r w:rsidRPr="0027612F">
        <w:t xml:space="preserve">074301 «Продюсерство» в области гуманитарного знания по проблемам истории стран Европы и </w:t>
      </w:r>
      <w:r w:rsidRPr="00AF60BF">
        <w:t xml:space="preserve">Америки. Цель преподавания этой дисциплины – помочь студентам выработать представление о единстве исторического процесса, осмыслить такие фундаментальные исторические проблемы как </w:t>
      </w:r>
      <w:r>
        <w:t>соотношение диктатуры и демократии, роль государства в жизни обществ Европы и США в</w:t>
      </w:r>
      <w:r w:rsidRPr="005E1F9F">
        <w:t xml:space="preserve"> </w:t>
      </w:r>
      <w:r>
        <w:rPr>
          <w:lang w:val="en-US"/>
        </w:rPr>
        <w:t>XX</w:t>
      </w:r>
      <w:r>
        <w:t xml:space="preserve"> веке, осознать основные вехи «века катастроф»</w:t>
      </w:r>
      <w:r w:rsidRPr="00AF60BF">
        <w:t>.</w:t>
      </w:r>
    </w:p>
    <w:p w:rsidR="004411DD" w:rsidRPr="00AF60BF" w:rsidRDefault="004411DD" w:rsidP="00EC6CF9">
      <w:pPr>
        <w:spacing w:line="360" w:lineRule="auto"/>
        <w:ind w:firstLine="709"/>
        <w:jc w:val="both"/>
        <w:rPr>
          <w:b/>
        </w:rPr>
      </w:pPr>
    </w:p>
    <w:p w:rsidR="004411DD" w:rsidRPr="00AF60BF" w:rsidRDefault="004411DD" w:rsidP="00EC6CF9">
      <w:pPr>
        <w:spacing w:line="360" w:lineRule="auto"/>
        <w:ind w:firstLine="709"/>
        <w:jc w:val="both"/>
        <w:rPr>
          <w:b/>
        </w:rPr>
      </w:pPr>
      <w:r w:rsidRPr="00AF60BF">
        <w:rPr>
          <w:b/>
        </w:rPr>
        <w:t>2. Место дисциплины в структуре ООП:</w:t>
      </w:r>
    </w:p>
    <w:p w:rsidR="004411DD" w:rsidRPr="00AF60BF" w:rsidRDefault="004411DD" w:rsidP="00CE1FC6">
      <w:pPr>
        <w:spacing w:line="360" w:lineRule="auto"/>
        <w:ind w:firstLine="709"/>
        <w:jc w:val="both"/>
        <w:rPr>
          <w:bCs/>
          <w:spacing w:val="-2"/>
        </w:rPr>
      </w:pPr>
      <w:r w:rsidRPr="00AF60BF">
        <w:t>Программа курса «Всеобщая история</w:t>
      </w:r>
      <w:r>
        <w:t xml:space="preserve">, </w:t>
      </w:r>
      <w:r>
        <w:rPr>
          <w:lang w:val="en-US"/>
        </w:rPr>
        <w:t>XX</w:t>
      </w:r>
      <w:r>
        <w:t xml:space="preserve"> век</w:t>
      </w:r>
      <w:r w:rsidRPr="00AF60BF">
        <w:t xml:space="preserve">» разработана в соответствии с общеобразовательным стандартом, установленным Московским государственным университетом имени М.В. Ломоносова, </w:t>
      </w:r>
      <w:r w:rsidRPr="00AF60BF">
        <w:rPr>
          <w:bCs/>
          <w:spacing w:val="-2"/>
        </w:rPr>
        <w:t>и предназначена для преподавателей, ведущих данную дисциплину, учебных ассистентов и студентов, изучающих «Всеобщую историю».</w:t>
      </w:r>
    </w:p>
    <w:p w:rsidR="004411DD" w:rsidRPr="00AF60BF" w:rsidRDefault="004411DD" w:rsidP="006C1163">
      <w:pPr>
        <w:pStyle w:val="BodyText"/>
        <w:spacing w:after="0" w:line="360" w:lineRule="auto"/>
        <w:ind w:firstLine="709"/>
        <w:jc w:val="both"/>
        <w:rPr>
          <w:rFonts w:ascii="Times New Roman" w:hAnsi="Times New Roman"/>
          <w:sz w:val="24"/>
          <w:szCs w:val="24"/>
        </w:rPr>
      </w:pPr>
      <w:r w:rsidRPr="00AF60BF">
        <w:rPr>
          <w:rFonts w:ascii="Times New Roman" w:hAnsi="Times New Roman"/>
          <w:sz w:val="24"/>
          <w:szCs w:val="24"/>
        </w:rPr>
        <w:t>Всемирная история занимает одно из ведущих мест в системе преподавания гуманитарных дисциплин в современном вузе. На материале курса отрабатывается владение научной методологией истории, приемы работы с историческими данными, что впоследствии применяется студентами при работе с другими дисциплинами социогуманитарного цикла и в дальнейшем в их профессиональной деятельности. Изучение истории стран Европы и Америки позволяет отчетливо понять связь событий и явлений прошлого и современности.</w:t>
      </w:r>
    </w:p>
    <w:p w:rsidR="004411DD" w:rsidRPr="00AF60BF" w:rsidRDefault="004411DD" w:rsidP="006C1163">
      <w:pPr>
        <w:pStyle w:val="BodyText"/>
        <w:spacing w:after="0" w:line="360" w:lineRule="auto"/>
        <w:ind w:firstLine="709"/>
        <w:jc w:val="both"/>
        <w:rPr>
          <w:rFonts w:ascii="Times New Roman" w:hAnsi="Times New Roman"/>
          <w:bCs/>
          <w:spacing w:val="-2"/>
          <w:sz w:val="24"/>
          <w:szCs w:val="24"/>
        </w:rPr>
      </w:pPr>
      <w:r w:rsidRPr="00AF60BF">
        <w:rPr>
          <w:rFonts w:ascii="Times New Roman" w:hAnsi="Times New Roman"/>
          <w:bCs/>
          <w:spacing w:val="-2"/>
          <w:sz w:val="24"/>
          <w:szCs w:val="24"/>
        </w:rP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4411DD" w:rsidRPr="00AF60BF" w:rsidRDefault="004411DD" w:rsidP="00EC6CF9">
      <w:pPr>
        <w:spacing w:line="360" w:lineRule="auto"/>
        <w:ind w:firstLine="709"/>
        <w:jc w:val="both"/>
        <w:rPr>
          <w:b/>
        </w:rPr>
      </w:pPr>
    </w:p>
    <w:p w:rsidR="004411DD" w:rsidRPr="00AF60BF" w:rsidRDefault="004411DD" w:rsidP="00EC6CF9">
      <w:pPr>
        <w:spacing w:line="360" w:lineRule="auto"/>
        <w:ind w:firstLine="709"/>
        <w:jc w:val="both"/>
        <w:rPr>
          <w:b/>
        </w:rPr>
      </w:pPr>
      <w:r w:rsidRPr="00AF60BF">
        <w:rPr>
          <w:b/>
        </w:rPr>
        <w:t>3. Требования к результатам освоения дисциплины:</w:t>
      </w:r>
    </w:p>
    <w:p w:rsidR="004411DD" w:rsidRDefault="004411DD" w:rsidP="00EC6CF9">
      <w:pPr>
        <w:pStyle w:val="a"/>
        <w:tabs>
          <w:tab w:val="clear" w:pos="360"/>
        </w:tabs>
        <w:spacing w:line="360" w:lineRule="auto"/>
        <w:ind w:left="0" w:firstLine="709"/>
      </w:pPr>
      <w:r w:rsidRPr="00AF60BF">
        <w:t>Процесс изучения дисциплины направлен на формирование следующих компетенций:</w:t>
      </w:r>
    </w:p>
    <w:p w:rsidR="004411DD" w:rsidRDefault="004411DD" w:rsidP="00EC6CF9">
      <w:pPr>
        <w:pStyle w:val="a"/>
        <w:tabs>
          <w:tab w:val="clear" w:pos="360"/>
        </w:tabs>
        <w:spacing w:line="360" w:lineRule="auto"/>
        <w:ind w:left="0" w:firstLine="709"/>
      </w:pPr>
    </w:p>
    <w:p w:rsidR="004411DD" w:rsidRDefault="004411DD" w:rsidP="00B57A2C">
      <w:pPr>
        <w:numPr>
          <w:ilvl w:val="0"/>
          <w:numId w:val="13"/>
        </w:numPr>
        <w:spacing w:line="360" w:lineRule="auto"/>
        <w:ind w:left="0" w:firstLine="709"/>
        <w:jc w:val="both"/>
        <w:rPr>
          <w:b/>
        </w:rPr>
      </w:pPr>
      <w:r>
        <w:rPr>
          <w:b/>
        </w:rPr>
        <w:t>общекультурные компетенции:</w:t>
      </w:r>
    </w:p>
    <w:p w:rsidR="004411DD" w:rsidRDefault="004411DD" w:rsidP="00B57A2C">
      <w:pPr>
        <w:spacing w:line="360" w:lineRule="auto"/>
        <w:ind w:firstLine="709"/>
        <w:jc w:val="both"/>
      </w:pPr>
      <w:r>
        <w:t>- владение культурой мышления, способность к обобщению, анализу, восприятию информации, постановке цели и выбору путей ее достижения (ОК-1);</w:t>
      </w:r>
    </w:p>
    <w:p w:rsidR="004411DD" w:rsidRDefault="004411DD" w:rsidP="00B57A2C">
      <w:pPr>
        <w:spacing w:line="360" w:lineRule="auto"/>
        <w:ind w:firstLine="709"/>
        <w:jc w:val="both"/>
      </w:pPr>
      <w:r>
        <w:t>- способность логически верно, аргументировано и ясно строить устную и письменную речь (ОК-2);</w:t>
      </w:r>
    </w:p>
    <w:p w:rsidR="004411DD" w:rsidRDefault="004411DD" w:rsidP="00B57A2C">
      <w:pPr>
        <w:spacing w:line="360" w:lineRule="auto"/>
        <w:ind w:firstLine="709"/>
        <w:jc w:val="both"/>
      </w:pPr>
      <w:r>
        <w:t>- стремление к саморазвитию, повышению своей квалификации и мастерства, способность изменять при необходимости профиль своей деятельности, способность к социальной адаптации (ОК-6);</w:t>
      </w:r>
    </w:p>
    <w:p w:rsidR="004411DD" w:rsidRDefault="004411DD" w:rsidP="00B57A2C">
      <w:pPr>
        <w:spacing w:line="360" w:lineRule="auto"/>
        <w:ind w:firstLine="709"/>
        <w:jc w:val="both"/>
      </w:pPr>
      <w:r>
        <w:t>- осознание социальной значимости своей будущей профессии, обладание высокой мотивацией к выполнению профессиональной деятельности (ОК-8);</w:t>
      </w:r>
    </w:p>
    <w:p w:rsidR="004411DD" w:rsidRDefault="004411DD" w:rsidP="00B57A2C">
      <w:pPr>
        <w:spacing w:line="360" w:lineRule="auto"/>
        <w:ind w:firstLine="709"/>
        <w:jc w:val="both"/>
      </w:pPr>
      <w:r>
        <w:t>- способность анализировать социально-значимые проблемы и процессы (ОК-10);</w:t>
      </w:r>
    </w:p>
    <w:p w:rsidR="004411DD" w:rsidRDefault="004411DD" w:rsidP="00B57A2C">
      <w:pPr>
        <w:spacing w:line="360" w:lineRule="auto"/>
        <w:ind w:firstLine="709"/>
        <w:jc w:val="both"/>
      </w:pPr>
      <w:r>
        <w:t>- готовность уважительно и бережно относиться к историческому наследию и культурным традициям, толерантно воспринимать социальные, этно-национальные, религиозные и культурные различия (ОК-11);</w:t>
      </w:r>
    </w:p>
    <w:p w:rsidR="004411DD" w:rsidRDefault="004411DD" w:rsidP="00B57A2C">
      <w:pPr>
        <w:spacing w:line="360" w:lineRule="auto"/>
        <w:ind w:firstLine="709"/>
        <w:jc w:val="both"/>
      </w:pPr>
      <w:r>
        <w:t>- осознание сущности и значения информации в развитии современного общества, владение основными методами, способами и средствами получения, хранения, переработки информации (ОК-14);</w:t>
      </w:r>
    </w:p>
    <w:p w:rsidR="004411DD" w:rsidRDefault="004411DD" w:rsidP="00B57A2C">
      <w:pPr>
        <w:spacing w:line="360" w:lineRule="auto"/>
        <w:ind w:firstLine="709"/>
        <w:jc w:val="both"/>
      </w:pPr>
    </w:p>
    <w:p w:rsidR="004411DD" w:rsidRDefault="004411DD" w:rsidP="00B57A2C">
      <w:pPr>
        <w:numPr>
          <w:ilvl w:val="0"/>
          <w:numId w:val="14"/>
        </w:numPr>
        <w:spacing w:line="360" w:lineRule="auto"/>
        <w:ind w:left="0" w:firstLine="709"/>
        <w:jc w:val="both"/>
        <w:rPr>
          <w:b/>
        </w:rPr>
      </w:pPr>
      <w:r>
        <w:rPr>
          <w:b/>
        </w:rPr>
        <w:t>профессиональные компетенции:</w:t>
      </w:r>
    </w:p>
    <w:p w:rsidR="004411DD" w:rsidRDefault="004411DD" w:rsidP="00B57A2C">
      <w:pPr>
        <w:spacing w:line="360" w:lineRule="auto"/>
        <w:ind w:firstLine="709"/>
        <w:jc w:val="both"/>
      </w:pPr>
      <w:r>
        <w:t>- способность понимать движущие силы и закономерности исторического процесса, роль насилия и ненасилия в истории, место человека в историческом процессе, политической организации общества (ПК-5);</w:t>
      </w:r>
    </w:p>
    <w:p w:rsidR="004411DD" w:rsidRDefault="004411DD" w:rsidP="00B57A2C">
      <w:pPr>
        <w:spacing w:line="360" w:lineRule="auto"/>
        <w:ind w:firstLine="709"/>
        <w:jc w:val="both"/>
      </w:pPr>
      <w:r>
        <w:t>- способность понимать, критически анализировать и использовать базовую историческую информацию (ПК-6);</w:t>
      </w:r>
    </w:p>
    <w:p w:rsidR="004411DD" w:rsidRDefault="004411DD" w:rsidP="00B57A2C">
      <w:pPr>
        <w:spacing w:line="360" w:lineRule="auto"/>
        <w:ind w:firstLine="709"/>
        <w:jc w:val="both"/>
      </w:pPr>
      <w:r>
        <w:t>- способность к критическому восприятию концепций различных историографических школ (ПК-7);</w:t>
      </w:r>
    </w:p>
    <w:p w:rsidR="004411DD" w:rsidRDefault="004411DD" w:rsidP="00B57A2C">
      <w:pPr>
        <w:spacing w:line="360" w:lineRule="auto"/>
        <w:ind w:firstLine="709"/>
        <w:contextualSpacing/>
        <w:jc w:val="both"/>
      </w:pPr>
      <w:r w:rsidRPr="00AF60BF">
        <w:t xml:space="preserve">- способность </w:t>
      </w:r>
      <w:r>
        <w:t>к работе в архивах и музеях, библиотеках, владение навыками поиска необходимой информации в электронных каталогах и в сетевых ресурсах (</w:t>
      </w:r>
      <w:r w:rsidRPr="00AF60BF">
        <w:t>ПК-9);</w:t>
      </w:r>
    </w:p>
    <w:p w:rsidR="004411DD" w:rsidRDefault="004411DD" w:rsidP="00B57A2C">
      <w:pPr>
        <w:spacing w:line="360" w:lineRule="auto"/>
        <w:ind w:firstLine="709"/>
        <w:contextualSpacing/>
        <w:jc w:val="both"/>
      </w:pPr>
      <w:r>
        <w:t>- способность к составлению обзоров, аннотаций, рефератов и библиографии по тематике проводимых исследований (ПК-10);</w:t>
      </w:r>
    </w:p>
    <w:p w:rsidR="004411DD" w:rsidRDefault="004411DD" w:rsidP="00B57A2C">
      <w:pPr>
        <w:spacing w:line="360" w:lineRule="auto"/>
        <w:ind w:firstLine="709"/>
        <w:contextualSpacing/>
        <w:jc w:val="both"/>
      </w:pPr>
      <w:r>
        <w:t>- способность к работе с информацией для принятия решений органами государственного управления, местного, регионального и республиканского самоуправления (ПК-12);</w:t>
      </w:r>
    </w:p>
    <w:p w:rsidR="004411DD" w:rsidRDefault="004411DD" w:rsidP="00B57A2C">
      <w:pPr>
        <w:spacing w:line="360" w:lineRule="auto"/>
        <w:ind w:firstLine="709"/>
        <w:contextualSpacing/>
        <w:jc w:val="both"/>
      </w:pPr>
      <w:r>
        <w:t>- способность к работе с базами данных и информационными системами (ПК-13);</w:t>
      </w:r>
    </w:p>
    <w:p w:rsidR="004411DD" w:rsidRDefault="004411DD" w:rsidP="00B57A2C">
      <w:pPr>
        <w:spacing w:line="360" w:lineRule="auto"/>
        <w:ind w:firstLine="709"/>
        <w:jc w:val="both"/>
      </w:pPr>
      <w:r>
        <w:t>- способность к разработке информационного обеспечения историко-культурных и историко-краеведческих аспектов в тематике деятельности организаций и учреждений культуры (ПК-14);</w:t>
      </w:r>
    </w:p>
    <w:p w:rsidR="004411DD" w:rsidRPr="00B57A2C" w:rsidRDefault="004411DD" w:rsidP="00B57A2C">
      <w:pPr>
        <w:spacing w:line="360" w:lineRule="auto"/>
        <w:ind w:firstLine="709"/>
        <w:jc w:val="both"/>
      </w:pPr>
      <w:r>
        <w:t>- способность к работе с информацией для обеспечения деятельности аналитических центров, общественных и государственных организаций, средства массовой информации (ПК-15).</w:t>
      </w:r>
    </w:p>
    <w:p w:rsidR="004411DD" w:rsidRDefault="004411DD" w:rsidP="00EC6CF9">
      <w:pPr>
        <w:spacing w:line="360" w:lineRule="auto"/>
        <w:ind w:firstLine="709"/>
        <w:contextualSpacing/>
        <w:jc w:val="both"/>
      </w:pPr>
    </w:p>
    <w:p w:rsidR="004411DD" w:rsidRDefault="004411DD" w:rsidP="00DA6FC8">
      <w:pPr>
        <w:spacing w:line="360" w:lineRule="auto"/>
        <w:ind w:firstLine="709"/>
        <w:jc w:val="both"/>
      </w:pPr>
      <w:r w:rsidRPr="00AF60BF">
        <w:t>В результате освоения дисциплины обучающийся должен:</w:t>
      </w:r>
    </w:p>
    <w:p w:rsidR="004411DD" w:rsidRPr="00AF60BF" w:rsidRDefault="004411DD" w:rsidP="00DA6FC8">
      <w:pPr>
        <w:spacing w:line="360" w:lineRule="auto"/>
        <w:ind w:firstLine="709"/>
        <w:jc w:val="both"/>
      </w:pPr>
    </w:p>
    <w:p w:rsidR="004411DD" w:rsidRDefault="004411DD" w:rsidP="00DA6FC8">
      <w:pPr>
        <w:spacing w:line="360" w:lineRule="auto"/>
        <w:ind w:firstLine="709"/>
        <w:jc w:val="both"/>
      </w:pPr>
      <w:r w:rsidRPr="00AF60BF">
        <w:rPr>
          <w:b/>
          <w:i/>
        </w:rPr>
        <w:t xml:space="preserve">Знать: </w:t>
      </w:r>
      <w:r w:rsidRPr="00AF60BF">
        <w:rPr>
          <w:bCs/>
        </w:rPr>
        <w:t>базовые исторические понятия и концепции; место истории в системе других гуманитарных наук; важнейшие этапы мировой истории; основные исторические факты, даты, события, имена исторических деятелей; особенности проявления общих закономерностей в те или иные периоды истории</w:t>
      </w:r>
      <w:r w:rsidRPr="00AF60BF">
        <w:t>.</w:t>
      </w:r>
    </w:p>
    <w:p w:rsidR="004411DD" w:rsidRPr="00AF60BF" w:rsidRDefault="004411DD" w:rsidP="00DA6FC8">
      <w:pPr>
        <w:spacing w:line="360" w:lineRule="auto"/>
        <w:ind w:firstLine="709"/>
        <w:jc w:val="both"/>
      </w:pPr>
    </w:p>
    <w:p w:rsidR="004411DD" w:rsidRDefault="004411DD" w:rsidP="00DA6FC8">
      <w:pPr>
        <w:spacing w:line="360" w:lineRule="auto"/>
        <w:ind w:firstLine="709"/>
        <w:jc w:val="both"/>
        <w:rPr>
          <w:bCs/>
        </w:rPr>
      </w:pPr>
      <w:r w:rsidRPr="00AF60BF">
        <w:rPr>
          <w:b/>
          <w:i/>
        </w:rPr>
        <w:t xml:space="preserve">Уметь: </w:t>
      </w:r>
      <w:r w:rsidRPr="00AF60BF">
        <w:rPr>
          <w:bCs/>
        </w:rPr>
        <w:t>читать и понимать тексты исторических источников; правильно применять главные исторические понятия при анализе прошлых и современных событий и явлений; уметь выражать и обосновывать свою позицию по вопросам, касающимся ценностного отношения к историческому прошлому; уметь анализировать, сравнивать и сопоставлять исторические факты, делать аргументированные выводы и анализировать во взаимосвязи социально-экономические явления, процессы и институты на микро- и макроуровне.</w:t>
      </w:r>
    </w:p>
    <w:p w:rsidR="004411DD" w:rsidRPr="00AF60BF" w:rsidRDefault="004411DD" w:rsidP="00DA6FC8">
      <w:pPr>
        <w:spacing w:line="360" w:lineRule="auto"/>
        <w:ind w:firstLine="709"/>
        <w:jc w:val="both"/>
        <w:rPr>
          <w:bCs/>
        </w:rPr>
      </w:pPr>
    </w:p>
    <w:p w:rsidR="004411DD" w:rsidRPr="00AF60BF" w:rsidRDefault="004411DD" w:rsidP="00DA6FC8">
      <w:pPr>
        <w:spacing w:line="360" w:lineRule="auto"/>
        <w:ind w:firstLine="709"/>
        <w:jc w:val="both"/>
        <w:rPr>
          <w:bCs/>
        </w:rPr>
      </w:pPr>
      <w:r w:rsidRPr="00AF60BF">
        <w:rPr>
          <w:b/>
          <w:i/>
        </w:rPr>
        <w:t xml:space="preserve">Владеть: </w:t>
      </w:r>
      <w:r w:rsidRPr="00AF60BF">
        <w:rPr>
          <w:bCs/>
        </w:rPr>
        <w:t>важнейшими терминами, необходимыми для анализа исторических событий и фактов; методологическими приемами анализа; навыками исторического анализа при рассмотрении реально происходивших и происходящих событий; навыками самостоятельной работы по подготовке выступлений на семинарах; навыками публичной речи, аргументации, ведения дискуссии.</w:t>
      </w:r>
    </w:p>
    <w:p w:rsidR="004411DD" w:rsidRPr="00AF60BF" w:rsidRDefault="004411DD" w:rsidP="00EC6CF9">
      <w:pPr>
        <w:spacing w:line="360" w:lineRule="auto"/>
        <w:ind w:firstLine="709"/>
        <w:jc w:val="both"/>
        <w:rPr>
          <w:b/>
        </w:rPr>
      </w:pPr>
    </w:p>
    <w:p w:rsidR="004411DD" w:rsidRPr="00AF60BF" w:rsidRDefault="004411DD" w:rsidP="00EC6CF9">
      <w:pPr>
        <w:spacing w:line="360" w:lineRule="auto"/>
        <w:ind w:firstLine="709"/>
        <w:jc w:val="both"/>
      </w:pPr>
      <w:r w:rsidRPr="00AF60BF">
        <w:rPr>
          <w:b/>
        </w:rPr>
        <w:t xml:space="preserve">4. Структура и содержание дисциплины. </w:t>
      </w:r>
      <w:r w:rsidRPr="00AF60BF">
        <w:t>Курс лекций по дисциплине «Всеобщая история</w:t>
      </w:r>
      <w:r>
        <w:t xml:space="preserve">, </w:t>
      </w:r>
      <w:r>
        <w:rPr>
          <w:lang w:val="en-US"/>
        </w:rPr>
        <w:t>XX</w:t>
      </w:r>
      <w:r>
        <w:t xml:space="preserve"> век</w:t>
      </w:r>
      <w:r w:rsidRPr="00AF60BF">
        <w:t xml:space="preserve">» состоит из </w:t>
      </w:r>
      <w:r>
        <w:t>шести тематических</w:t>
      </w:r>
      <w:r w:rsidRPr="00AF60BF">
        <w:t xml:space="preserve"> разделов. Структура курса построена таким образом, чтобы дать представление об основных этапах </w:t>
      </w:r>
      <w:r>
        <w:t>и событиях периода</w:t>
      </w:r>
      <w:r w:rsidRPr="00AF60BF">
        <w:t xml:space="preserve"> и показать преемственность в становлении и развитии государств Европы и Америки </w:t>
      </w:r>
      <w:r>
        <w:t>в ходе «короткого»</w:t>
      </w:r>
      <w:r w:rsidRPr="00AF60BF">
        <w:t xml:space="preserve"> </w:t>
      </w:r>
      <w:r w:rsidRPr="00AF60BF">
        <w:rPr>
          <w:lang w:val="en-US"/>
        </w:rPr>
        <w:t>XX</w:t>
      </w:r>
      <w:r w:rsidRPr="00AF60BF">
        <w:t xml:space="preserve"> века.</w:t>
      </w:r>
    </w:p>
    <w:p w:rsidR="004411DD" w:rsidRPr="00AF60BF" w:rsidRDefault="004411DD" w:rsidP="00EC6CF9">
      <w:pPr>
        <w:spacing w:line="360" w:lineRule="auto"/>
        <w:ind w:firstLine="709"/>
        <w:jc w:val="both"/>
      </w:pPr>
    </w:p>
    <w:p w:rsidR="004411DD" w:rsidRPr="00AF60BF" w:rsidRDefault="004411DD" w:rsidP="00EC6CF9">
      <w:pPr>
        <w:spacing w:line="360" w:lineRule="auto"/>
        <w:ind w:firstLine="709"/>
        <w:jc w:val="both"/>
      </w:pPr>
      <w:r w:rsidRPr="00AF60BF">
        <w:t xml:space="preserve">Общая трудоемкость дисциплины составляет 1 </w:t>
      </w:r>
      <w:r>
        <w:t>зачетную</w:t>
      </w:r>
      <w:r w:rsidRPr="00AF60BF">
        <w:t xml:space="preserve"> единицу, </w:t>
      </w:r>
      <w:r>
        <w:rPr>
          <w:highlight w:val="yellow"/>
        </w:rPr>
        <w:t>1</w:t>
      </w:r>
      <w:r w:rsidRPr="00C03B29">
        <w:rPr>
          <w:highlight w:val="yellow"/>
        </w:rPr>
        <w:t>8 а.</w:t>
      </w:r>
      <w:r>
        <w:rPr>
          <w:highlight w:val="yellow"/>
        </w:rPr>
        <w:t xml:space="preserve">ч., </w:t>
      </w:r>
      <w:r w:rsidRPr="007353D3">
        <w:t xml:space="preserve">в т. ч. лекции – 10 а.ч., семинары – 8 а.ч., </w:t>
      </w:r>
      <w:r w:rsidRPr="00C03B29">
        <w:rPr>
          <w:highlight w:val="yellow"/>
        </w:rPr>
        <w:t>самостоятельная р</w:t>
      </w:r>
      <w:r>
        <w:rPr>
          <w:highlight w:val="yellow"/>
        </w:rPr>
        <w:t>абота – ??</w:t>
      </w:r>
      <w:r w:rsidRPr="00C03B29">
        <w:rPr>
          <w:highlight w:val="yellow"/>
        </w:rPr>
        <w:t xml:space="preserve"> а.ч.</w:t>
      </w:r>
    </w:p>
    <w:p w:rsidR="004411DD" w:rsidRPr="00AF60BF" w:rsidRDefault="004411DD" w:rsidP="0028339E">
      <w:pPr>
        <w:tabs>
          <w:tab w:val="left" w:pos="708"/>
        </w:tabs>
        <w:jc w:val="both"/>
        <w:textAlignment w:val="top"/>
        <w:rPr>
          <w:i/>
          <w:color w:val="333333"/>
        </w:rPr>
      </w:pPr>
    </w:p>
    <w:tbl>
      <w:tblPr>
        <w:tblW w:w="2528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00"/>
        <w:gridCol w:w="567"/>
        <w:gridCol w:w="567"/>
        <w:gridCol w:w="1135"/>
        <w:gridCol w:w="1844"/>
        <w:gridCol w:w="1985"/>
        <w:gridCol w:w="1781"/>
        <w:gridCol w:w="1781"/>
        <w:gridCol w:w="1781"/>
        <w:gridCol w:w="1781"/>
        <w:gridCol w:w="1781"/>
        <w:gridCol w:w="1781"/>
        <w:gridCol w:w="1781"/>
        <w:gridCol w:w="1781"/>
        <w:gridCol w:w="1781"/>
      </w:tblGrid>
      <w:tr w:rsidR="004411DD" w:rsidRPr="00AF60BF" w:rsidTr="00E02A95">
        <w:trPr>
          <w:gridAfter w:val="8"/>
          <w:wAfter w:w="14248" w:type="dxa"/>
          <w:cantSplit/>
          <w:trHeight w:val="1312"/>
        </w:trPr>
        <w:tc>
          <w:tcPr>
            <w:tcW w:w="561" w:type="dxa"/>
          </w:tcPr>
          <w:p w:rsidR="004411DD" w:rsidRPr="00AF60BF" w:rsidRDefault="004411DD" w:rsidP="00595816">
            <w:pPr>
              <w:rPr>
                <w:b/>
              </w:rPr>
            </w:pPr>
          </w:p>
          <w:p w:rsidR="004411DD" w:rsidRPr="00AF60BF" w:rsidRDefault="004411DD" w:rsidP="00595816">
            <w:pPr>
              <w:rPr>
                <w:b/>
              </w:rPr>
            </w:pPr>
            <w:r w:rsidRPr="00AF60BF">
              <w:rPr>
                <w:b/>
              </w:rPr>
              <w:t>№</w:t>
            </w:r>
          </w:p>
          <w:p w:rsidR="004411DD" w:rsidRPr="00AF60BF" w:rsidRDefault="004411DD" w:rsidP="00595816">
            <w:pPr>
              <w:rPr>
                <w:b/>
              </w:rPr>
            </w:pPr>
            <w:r w:rsidRPr="00AF60BF">
              <w:rPr>
                <w:b/>
              </w:rPr>
              <w:t>п/п</w:t>
            </w:r>
          </w:p>
        </w:tc>
        <w:tc>
          <w:tcPr>
            <w:tcW w:w="2600" w:type="dxa"/>
            <w:tcMar>
              <w:top w:w="28" w:type="dxa"/>
              <w:left w:w="17" w:type="dxa"/>
              <w:bottom w:w="0" w:type="dxa"/>
              <w:right w:w="17" w:type="dxa"/>
            </w:tcMar>
          </w:tcPr>
          <w:p w:rsidR="004411DD" w:rsidRPr="00AF60BF" w:rsidRDefault="004411DD" w:rsidP="00595816">
            <w:pPr>
              <w:rPr>
                <w:b/>
              </w:rPr>
            </w:pPr>
          </w:p>
          <w:p w:rsidR="004411DD" w:rsidRPr="00AF60BF" w:rsidRDefault="004411DD" w:rsidP="00595816">
            <w:pPr>
              <w:jc w:val="center"/>
              <w:rPr>
                <w:b/>
              </w:rPr>
            </w:pPr>
            <w:r w:rsidRPr="00AF60BF">
              <w:rPr>
                <w:b/>
              </w:rPr>
              <w:t>Раздел</w:t>
            </w:r>
          </w:p>
          <w:p w:rsidR="004411DD" w:rsidRPr="00AF60BF" w:rsidRDefault="004411DD" w:rsidP="00595816">
            <w:pPr>
              <w:jc w:val="center"/>
              <w:rPr>
                <w:b/>
              </w:rPr>
            </w:pPr>
            <w:r w:rsidRPr="00AF60BF">
              <w:rPr>
                <w:b/>
              </w:rPr>
              <w:t>дисциплины</w:t>
            </w:r>
          </w:p>
        </w:tc>
        <w:tc>
          <w:tcPr>
            <w:tcW w:w="567" w:type="dxa"/>
            <w:textDirection w:val="btLr"/>
          </w:tcPr>
          <w:p w:rsidR="004411DD" w:rsidRPr="00AF60BF" w:rsidRDefault="004411DD" w:rsidP="00595816">
            <w:pPr>
              <w:ind w:left="113" w:right="113"/>
              <w:jc w:val="center"/>
              <w:rPr>
                <w:b/>
              </w:rPr>
            </w:pPr>
            <w:r w:rsidRPr="00AF60BF">
              <w:rPr>
                <w:b/>
              </w:rPr>
              <w:t>Семестр</w:t>
            </w:r>
          </w:p>
        </w:tc>
        <w:tc>
          <w:tcPr>
            <w:tcW w:w="567" w:type="dxa"/>
            <w:textDirection w:val="btLr"/>
          </w:tcPr>
          <w:p w:rsidR="004411DD" w:rsidRPr="00AF60BF" w:rsidRDefault="004411DD" w:rsidP="00595816">
            <w:pPr>
              <w:ind w:left="113" w:right="113"/>
              <w:jc w:val="center"/>
              <w:rPr>
                <w:b/>
              </w:rPr>
            </w:pPr>
            <w:r w:rsidRPr="00AF60BF">
              <w:rPr>
                <w:b/>
              </w:rPr>
              <w:t>Неделя семестра</w:t>
            </w:r>
          </w:p>
        </w:tc>
        <w:tc>
          <w:tcPr>
            <w:tcW w:w="4964" w:type="dxa"/>
            <w:gridSpan w:val="3"/>
          </w:tcPr>
          <w:p w:rsidR="004411DD" w:rsidRPr="00AF60BF" w:rsidRDefault="004411DD" w:rsidP="00595816">
            <w:pPr>
              <w:jc w:val="center"/>
              <w:rPr>
                <w:b/>
              </w:rPr>
            </w:pPr>
            <w:r w:rsidRPr="00AF60BF">
              <w:rPr>
                <w:b/>
              </w:rPr>
              <w:t>Виды учебной работы, включая самостоятельную работу студентов и трудоемкость (в часах)</w:t>
            </w:r>
          </w:p>
        </w:tc>
        <w:tc>
          <w:tcPr>
            <w:tcW w:w="1781" w:type="dxa"/>
          </w:tcPr>
          <w:p w:rsidR="004411DD" w:rsidRPr="00AF60BF" w:rsidRDefault="004411DD" w:rsidP="00595816">
            <w:pPr>
              <w:jc w:val="both"/>
              <w:rPr>
                <w:b/>
              </w:rPr>
            </w:pPr>
            <w:r w:rsidRPr="00AF60BF">
              <w:rPr>
                <w:b/>
              </w:rPr>
              <w:t xml:space="preserve">Формы текущего контроля успеваемости </w:t>
            </w:r>
          </w:p>
          <w:p w:rsidR="004411DD" w:rsidRPr="00AF60BF" w:rsidRDefault="004411DD" w:rsidP="00595816">
            <w:pPr>
              <w:jc w:val="both"/>
              <w:rPr>
                <w:b/>
                <w:i/>
              </w:rPr>
            </w:pPr>
            <w:r w:rsidRPr="00AF60BF">
              <w:rPr>
                <w:b/>
                <w:i/>
              </w:rPr>
              <w:t>(по неделям семестра)</w:t>
            </w:r>
          </w:p>
          <w:p w:rsidR="004411DD" w:rsidRPr="00AF60BF" w:rsidRDefault="004411DD" w:rsidP="00595816">
            <w:pPr>
              <w:jc w:val="both"/>
              <w:rPr>
                <w:b/>
              </w:rPr>
            </w:pPr>
            <w:r w:rsidRPr="00AF60BF">
              <w:rPr>
                <w:b/>
              </w:rPr>
              <w:t>Форма промежуточной аттестации</w:t>
            </w:r>
          </w:p>
          <w:p w:rsidR="004411DD" w:rsidRPr="00AF60BF" w:rsidRDefault="004411DD" w:rsidP="00595816">
            <w:pPr>
              <w:jc w:val="both"/>
              <w:rPr>
                <w:b/>
                <w:i/>
              </w:rPr>
            </w:pPr>
            <w:r w:rsidRPr="00AF60BF">
              <w:rPr>
                <w:b/>
                <w:i/>
              </w:rPr>
              <w:t>(по семестрам)</w:t>
            </w:r>
          </w:p>
        </w:tc>
      </w:tr>
      <w:tr w:rsidR="004411DD" w:rsidRPr="00AF60BF" w:rsidTr="00E02A95">
        <w:trPr>
          <w:gridAfter w:val="8"/>
          <w:wAfter w:w="14248" w:type="dxa"/>
        </w:trPr>
        <w:tc>
          <w:tcPr>
            <w:tcW w:w="4295" w:type="dxa"/>
            <w:gridSpan w:val="4"/>
          </w:tcPr>
          <w:p w:rsidR="004411DD" w:rsidRPr="00AF60BF" w:rsidRDefault="004411DD" w:rsidP="00595816">
            <w:pPr>
              <w:ind w:left="805"/>
              <w:jc w:val="center"/>
            </w:pPr>
          </w:p>
        </w:tc>
        <w:tc>
          <w:tcPr>
            <w:tcW w:w="1135" w:type="dxa"/>
          </w:tcPr>
          <w:p w:rsidR="004411DD" w:rsidRPr="00AF60BF" w:rsidRDefault="004411DD" w:rsidP="00595816">
            <w:r w:rsidRPr="00AF60BF">
              <w:t>Лекции</w:t>
            </w:r>
          </w:p>
        </w:tc>
        <w:tc>
          <w:tcPr>
            <w:tcW w:w="1844" w:type="dxa"/>
          </w:tcPr>
          <w:p w:rsidR="004411DD" w:rsidRPr="00AF60BF" w:rsidRDefault="004411DD" w:rsidP="00595816">
            <w:r>
              <w:t>Семинары</w:t>
            </w:r>
          </w:p>
          <w:p w:rsidR="004411DD" w:rsidRPr="00AF60BF" w:rsidRDefault="004411DD" w:rsidP="00595816"/>
        </w:tc>
        <w:tc>
          <w:tcPr>
            <w:tcW w:w="1985" w:type="dxa"/>
          </w:tcPr>
          <w:p w:rsidR="004411DD" w:rsidRPr="00AF60BF" w:rsidRDefault="004411DD" w:rsidP="00595816">
            <w:r w:rsidRPr="00AF60BF">
              <w:t>Самостоятельная  работа студента</w:t>
            </w:r>
          </w:p>
        </w:tc>
        <w:tc>
          <w:tcPr>
            <w:tcW w:w="1781" w:type="dxa"/>
          </w:tcPr>
          <w:p w:rsidR="004411DD" w:rsidRPr="00AF60BF" w:rsidRDefault="004411DD" w:rsidP="00595816"/>
        </w:tc>
      </w:tr>
      <w:tr w:rsidR="004411DD" w:rsidRPr="00AF60BF" w:rsidTr="00E02A95">
        <w:trPr>
          <w:gridAfter w:val="8"/>
          <w:wAfter w:w="14248" w:type="dxa"/>
        </w:trPr>
        <w:tc>
          <w:tcPr>
            <w:tcW w:w="561" w:type="dxa"/>
          </w:tcPr>
          <w:p w:rsidR="004411DD" w:rsidRPr="00AF60BF" w:rsidRDefault="004411DD" w:rsidP="00595816"/>
        </w:tc>
        <w:tc>
          <w:tcPr>
            <w:tcW w:w="2600" w:type="dxa"/>
          </w:tcPr>
          <w:p w:rsidR="004411DD" w:rsidRPr="00AF60BF" w:rsidRDefault="004411DD" w:rsidP="00595816">
            <w:pPr>
              <w:rPr>
                <w:b/>
              </w:rPr>
            </w:pPr>
          </w:p>
        </w:tc>
        <w:tc>
          <w:tcPr>
            <w:tcW w:w="1134" w:type="dxa"/>
            <w:gridSpan w:val="2"/>
          </w:tcPr>
          <w:p w:rsidR="004411DD" w:rsidRPr="00AF60BF" w:rsidRDefault="004411DD" w:rsidP="00595816"/>
        </w:tc>
        <w:tc>
          <w:tcPr>
            <w:tcW w:w="1135" w:type="dxa"/>
          </w:tcPr>
          <w:p w:rsidR="004411DD" w:rsidRPr="00AF60BF" w:rsidRDefault="004411DD" w:rsidP="00595816">
            <w:r>
              <w:t>10</w:t>
            </w:r>
            <w:r w:rsidRPr="00AF60BF">
              <w:t xml:space="preserve"> а.ч.</w:t>
            </w:r>
          </w:p>
        </w:tc>
        <w:tc>
          <w:tcPr>
            <w:tcW w:w="1844" w:type="dxa"/>
          </w:tcPr>
          <w:p w:rsidR="004411DD" w:rsidRPr="00AF60BF" w:rsidRDefault="004411DD" w:rsidP="00595816">
            <w:r>
              <w:t>8 а.ч.</w:t>
            </w:r>
          </w:p>
        </w:tc>
        <w:tc>
          <w:tcPr>
            <w:tcW w:w="1985" w:type="dxa"/>
          </w:tcPr>
          <w:p w:rsidR="004411DD" w:rsidRPr="00FC47BC" w:rsidRDefault="004411DD" w:rsidP="00595816">
            <w:pPr>
              <w:rPr>
                <w:highlight w:val="yellow"/>
              </w:rPr>
            </w:pPr>
            <w:r w:rsidRPr="00FC47BC">
              <w:rPr>
                <w:highlight w:val="yellow"/>
              </w:rPr>
              <w:t>?? а.ч.</w:t>
            </w:r>
          </w:p>
        </w:tc>
        <w:tc>
          <w:tcPr>
            <w:tcW w:w="1781" w:type="dxa"/>
          </w:tcPr>
          <w:p w:rsidR="004411DD" w:rsidRPr="00AF60BF" w:rsidRDefault="004411DD" w:rsidP="00595816"/>
        </w:tc>
      </w:tr>
      <w:tr w:rsidR="004411DD" w:rsidRPr="00AF60BF" w:rsidTr="00E02A95">
        <w:trPr>
          <w:gridAfter w:val="8"/>
          <w:wAfter w:w="14248" w:type="dxa"/>
        </w:trPr>
        <w:tc>
          <w:tcPr>
            <w:tcW w:w="561" w:type="dxa"/>
          </w:tcPr>
          <w:p w:rsidR="004411DD" w:rsidRPr="00AF60BF" w:rsidRDefault="004411DD" w:rsidP="00595816">
            <w:r w:rsidRPr="00AF60BF">
              <w:t>1</w:t>
            </w:r>
          </w:p>
        </w:tc>
        <w:tc>
          <w:tcPr>
            <w:tcW w:w="2600" w:type="dxa"/>
          </w:tcPr>
          <w:p w:rsidR="004411DD" w:rsidRPr="00AF60BF" w:rsidRDefault="004411DD" w:rsidP="00367A3B">
            <w:r>
              <w:t>Тема</w:t>
            </w:r>
            <w:r w:rsidRPr="00AF60BF">
              <w:t xml:space="preserve"> 1. </w:t>
            </w:r>
            <w:r>
              <w:t>Первая мировая война</w:t>
            </w:r>
          </w:p>
        </w:tc>
        <w:tc>
          <w:tcPr>
            <w:tcW w:w="567" w:type="dxa"/>
          </w:tcPr>
          <w:p w:rsidR="004411DD" w:rsidRPr="00AF60BF" w:rsidRDefault="004411DD" w:rsidP="00595816">
            <w:pPr>
              <w:rPr>
                <w:highlight w:val="yellow"/>
              </w:rPr>
            </w:pPr>
            <w:r>
              <w:rPr>
                <w:highlight w:val="yellow"/>
              </w:rPr>
              <w:t>2</w:t>
            </w:r>
          </w:p>
        </w:tc>
        <w:tc>
          <w:tcPr>
            <w:tcW w:w="567" w:type="dxa"/>
          </w:tcPr>
          <w:p w:rsidR="004411DD" w:rsidRPr="001034A3" w:rsidRDefault="004411DD" w:rsidP="00595816">
            <w:pPr>
              <w:rPr>
                <w:highlight w:val="yellow"/>
              </w:rPr>
            </w:pPr>
            <w:r w:rsidRPr="001034A3">
              <w:rPr>
                <w:highlight w:val="yellow"/>
              </w:rPr>
              <w:t>1</w:t>
            </w:r>
            <w:r>
              <w:rPr>
                <w:highlight w:val="yellow"/>
              </w:rPr>
              <w:t>-2</w:t>
            </w:r>
          </w:p>
        </w:tc>
        <w:tc>
          <w:tcPr>
            <w:tcW w:w="1135" w:type="dxa"/>
          </w:tcPr>
          <w:p w:rsidR="004411DD" w:rsidRPr="00AF60BF" w:rsidRDefault="004411DD" w:rsidP="00595816">
            <w:r w:rsidRPr="00AF60BF">
              <w:t>2 а.ч.</w:t>
            </w:r>
          </w:p>
        </w:tc>
        <w:tc>
          <w:tcPr>
            <w:tcW w:w="1844" w:type="dxa"/>
          </w:tcPr>
          <w:p w:rsidR="004411DD" w:rsidRPr="00AF60BF" w:rsidRDefault="004411DD" w:rsidP="00595816"/>
        </w:tc>
        <w:tc>
          <w:tcPr>
            <w:tcW w:w="1985" w:type="dxa"/>
          </w:tcPr>
          <w:p w:rsidR="004411DD" w:rsidRPr="00FC47BC" w:rsidRDefault="004411DD" w:rsidP="00595816">
            <w:pPr>
              <w:rPr>
                <w:highlight w:val="yellow"/>
              </w:rPr>
            </w:pPr>
            <w:r w:rsidRPr="00FC47BC">
              <w:rPr>
                <w:highlight w:val="yellow"/>
              </w:rPr>
              <w:t xml:space="preserve"> а.ч.</w:t>
            </w:r>
          </w:p>
        </w:tc>
        <w:tc>
          <w:tcPr>
            <w:tcW w:w="1781" w:type="dxa"/>
          </w:tcPr>
          <w:p w:rsidR="004411DD" w:rsidRPr="00AF60BF" w:rsidRDefault="004411DD" w:rsidP="00595816"/>
        </w:tc>
      </w:tr>
      <w:tr w:rsidR="004411DD" w:rsidRPr="00AF60BF" w:rsidTr="00E02A95">
        <w:trPr>
          <w:gridAfter w:val="8"/>
          <w:wAfter w:w="14248" w:type="dxa"/>
        </w:trPr>
        <w:tc>
          <w:tcPr>
            <w:tcW w:w="561" w:type="dxa"/>
          </w:tcPr>
          <w:p w:rsidR="004411DD" w:rsidRPr="00AF60BF" w:rsidRDefault="004411DD" w:rsidP="00595816">
            <w:r w:rsidRPr="00AF60BF">
              <w:t>2</w:t>
            </w:r>
          </w:p>
        </w:tc>
        <w:tc>
          <w:tcPr>
            <w:tcW w:w="2600" w:type="dxa"/>
          </w:tcPr>
          <w:p w:rsidR="004411DD" w:rsidRPr="00AF60BF" w:rsidRDefault="004411DD" w:rsidP="00367A3B">
            <w:r>
              <w:t>Тема</w:t>
            </w:r>
            <w:r w:rsidRPr="00AF60BF">
              <w:t xml:space="preserve"> 2. </w:t>
            </w:r>
            <w:r>
              <w:t>Итальянский фашизм</w:t>
            </w:r>
          </w:p>
        </w:tc>
        <w:tc>
          <w:tcPr>
            <w:tcW w:w="567" w:type="dxa"/>
          </w:tcPr>
          <w:p w:rsidR="004411DD" w:rsidRPr="00AF60BF" w:rsidRDefault="004411DD" w:rsidP="00595816">
            <w:pPr>
              <w:rPr>
                <w:highlight w:val="yellow"/>
              </w:rPr>
            </w:pPr>
            <w:r>
              <w:rPr>
                <w:highlight w:val="yellow"/>
              </w:rPr>
              <w:t>2</w:t>
            </w:r>
          </w:p>
        </w:tc>
        <w:tc>
          <w:tcPr>
            <w:tcW w:w="567" w:type="dxa"/>
          </w:tcPr>
          <w:p w:rsidR="004411DD" w:rsidRPr="001034A3" w:rsidRDefault="004411DD" w:rsidP="00595816">
            <w:pPr>
              <w:rPr>
                <w:highlight w:val="yellow"/>
              </w:rPr>
            </w:pPr>
            <w:r>
              <w:rPr>
                <w:highlight w:val="yellow"/>
              </w:rPr>
              <w:t>3</w:t>
            </w:r>
          </w:p>
        </w:tc>
        <w:tc>
          <w:tcPr>
            <w:tcW w:w="1135" w:type="dxa"/>
          </w:tcPr>
          <w:p w:rsidR="004411DD" w:rsidRPr="00AF60BF" w:rsidRDefault="004411DD" w:rsidP="00595816">
            <w:r>
              <w:t>2</w:t>
            </w:r>
            <w:r w:rsidRPr="00AF60BF">
              <w:t xml:space="preserve"> а.ч.</w:t>
            </w:r>
          </w:p>
        </w:tc>
        <w:tc>
          <w:tcPr>
            <w:tcW w:w="1844" w:type="dxa"/>
          </w:tcPr>
          <w:p w:rsidR="004411DD" w:rsidRPr="00F748FE" w:rsidRDefault="004411DD" w:rsidP="00F5249A">
            <w:pPr>
              <w:rPr>
                <w:highlight w:val="yellow"/>
              </w:rPr>
            </w:pPr>
            <w:r w:rsidRPr="00F748FE">
              <w:rPr>
                <w:highlight w:val="yellow"/>
              </w:rPr>
              <w:t xml:space="preserve"> </w:t>
            </w:r>
          </w:p>
        </w:tc>
        <w:tc>
          <w:tcPr>
            <w:tcW w:w="1985" w:type="dxa"/>
          </w:tcPr>
          <w:p w:rsidR="004411DD" w:rsidRPr="00FC47BC" w:rsidRDefault="004411DD" w:rsidP="00F0081B">
            <w:pPr>
              <w:rPr>
                <w:highlight w:val="yellow"/>
              </w:rPr>
            </w:pPr>
            <w:r w:rsidRPr="00FC47BC">
              <w:rPr>
                <w:highlight w:val="yellow"/>
              </w:rPr>
              <w:t xml:space="preserve"> а.ч.</w:t>
            </w:r>
          </w:p>
        </w:tc>
        <w:tc>
          <w:tcPr>
            <w:tcW w:w="1781" w:type="dxa"/>
          </w:tcPr>
          <w:p w:rsidR="004411DD" w:rsidRPr="00AF60BF" w:rsidRDefault="004411DD" w:rsidP="00595816"/>
          <w:p w:rsidR="004411DD" w:rsidRPr="00AF60BF" w:rsidRDefault="004411DD" w:rsidP="00595816"/>
        </w:tc>
      </w:tr>
      <w:tr w:rsidR="004411DD" w:rsidRPr="00AF60BF" w:rsidTr="00E02A95">
        <w:trPr>
          <w:gridAfter w:val="8"/>
          <w:wAfter w:w="14248" w:type="dxa"/>
        </w:trPr>
        <w:tc>
          <w:tcPr>
            <w:tcW w:w="561" w:type="dxa"/>
          </w:tcPr>
          <w:p w:rsidR="004411DD" w:rsidRPr="00AF60BF" w:rsidRDefault="004411DD" w:rsidP="00595816">
            <w:r w:rsidRPr="00AF60BF">
              <w:t>3</w:t>
            </w:r>
          </w:p>
        </w:tc>
        <w:tc>
          <w:tcPr>
            <w:tcW w:w="2600" w:type="dxa"/>
          </w:tcPr>
          <w:p w:rsidR="004411DD" w:rsidRPr="00AF60BF" w:rsidRDefault="004411DD" w:rsidP="00367A3B">
            <w:r>
              <w:t>Тема</w:t>
            </w:r>
            <w:r w:rsidRPr="00AF60BF">
              <w:t xml:space="preserve"> 3. </w:t>
            </w:r>
            <w:r>
              <w:t>«Новый курс» Ф. Д. Рузвельта</w:t>
            </w:r>
          </w:p>
        </w:tc>
        <w:tc>
          <w:tcPr>
            <w:tcW w:w="567" w:type="dxa"/>
          </w:tcPr>
          <w:p w:rsidR="004411DD" w:rsidRPr="00AF60BF" w:rsidRDefault="004411DD" w:rsidP="00595816">
            <w:pPr>
              <w:rPr>
                <w:highlight w:val="yellow"/>
              </w:rPr>
            </w:pPr>
            <w:r>
              <w:rPr>
                <w:highlight w:val="yellow"/>
              </w:rPr>
              <w:t>2</w:t>
            </w:r>
          </w:p>
        </w:tc>
        <w:tc>
          <w:tcPr>
            <w:tcW w:w="567" w:type="dxa"/>
          </w:tcPr>
          <w:p w:rsidR="004411DD" w:rsidRPr="001034A3" w:rsidRDefault="004411DD" w:rsidP="00595816">
            <w:pPr>
              <w:rPr>
                <w:highlight w:val="yellow"/>
              </w:rPr>
            </w:pPr>
            <w:r>
              <w:rPr>
                <w:highlight w:val="yellow"/>
              </w:rPr>
              <w:t>4</w:t>
            </w:r>
          </w:p>
        </w:tc>
        <w:tc>
          <w:tcPr>
            <w:tcW w:w="1135" w:type="dxa"/>
          </w:tcPr>
          <w:p w:rsidR="004411DD" w:rsidRPr="00AF60BF" w:rsidRDefault="004411DD" w:rsidP="00570546">
            <w:r>
              <w:t>2</w:t>
            </w:r>
            <w:r w:rsidRPr="00AF60BF">
              <w:t xml:space="preserve"> а.ч.</w:t>
            </w:r>
          </w:p>
        </w:tc>
        <w:tc>
          <w:tcPr>
            <w:tcW w:w="1844" w:type="dxa"/>
          </w:tcPr>
          <w:p w:rsidR="004411DD" w:rsidRPr="00F748FE" w:rsidRDefault="004411DD" w:rsidP="00595816">
            <w:pPr>
              <w:rPr>
                <w:highlight w:val="yellow"/>
              </w:rPr>
            </w:pPr>
          </w:p>
        </w:tc>
        <w:tc>
          <w:tcPr>
            <w:tcW w:w="1985" w:type="dxa"/>
          </w:tcPr>
          <w:p w:rsidR="004411DD" w:rsidRPr="00FC47BC" w:rsidRDefault="004411DD" w:rsidP="00595816">
            <w:pPr>
              <w:rPr>
                <w:highlight w:val="yellow"/>
              </w:rPr>
            </w:pPr>
            <w:r w:rsidRPr="00FC47BC">
              <w:rPr>
                <w:highlight w:val="yellow"/>
              </w:rPr>
              <w:t xml:space="preserve"> а.ч.</w:t>
            </w:r>
          </w:p>
        </w:tc>
        <w:tc>
          <w:tcPr>
            <w:tcW w:w="1781" w:type="dxa"/>
          </w:tcPr>
          <w:p w:rsidR="004411DD" w:rsidRPr="00AF60BF" w:rsidRDefault="004411DD" w:rsidP="00595816"/>
        </w:tc>
      </w:tr>
      <w:tr w:rsidR="004411DD" w:rsidRPr="00AF60BF" w:rsidTr="00E02A95">
        <w:trPr>
          <w:gridAfter w:val="8"/>
          <w:wAfter w:w="14248" w:type="dxa"/>
        </w:trPr>
        <w:tc>
          <w:tcPr>
            <w:tcW w:w="561" w:type="dxa"/>
          </w:tcPr>
          <w:p w:rsidR="004411DD" w:rsidRPr="00AF60BF" w:rsidRDefault="004411DD" w:rsidP="00595816">
            <w:r w:rsidRPr="00AF60BF">
              <w:t>4</w:t>
            </w:r>
          </w:p>
        </w:tc>
        <w:tc>
          <w:tcPr>
            <w:tcW w:w="2600" w:type="dxa"/>
          </w:tcPr>
          <w:p w:rsidR="004411DD" w:rsidRPr="00AF60BF" w:rsidRDefault="004411DD" w:rsidP="00367A3B">
            <w:r>
              <w:t>Тема</w:t>
            </w:r>
            <w:r w:rsidRPr="00AF60BF">
              <w:t xml:space="preserve"> 4. </w:t>
            </w:r>
            <w:r>
              <w:t>Германский национал-социализм</w:t>
            </w:r>
          </w:p>
        </w:tc>
        <w:tc>
          <w:tcPr>
            <w:tcW w:w="567" w:type="dxa"/>
          </w:tcPr>
          <w:p w:rsidR="004411DD" w:rsidRPr="00AF60BF" w:rsidRDefault="004411DD" w:rsidP="00595816">
            <w:pPr>
              <w:rPr>
                <w:highlight w:val="yellow"/>
              </w:rPr>
            </w:pPr>
            <w:r>
              <w:rPr>
                <w:highlight w:val="yellow"/>
              </w:rPr>
              <w:t>2</w:t>
            </w:r>
          </w:p>
        </w:tc>
        <w:tc>
          <w:tcPr>
            <w:tcW w:w="567" w:type="dxa"/>
          </w:tcPr>
          <w:p w:rsidR="004411DD" w:rsidRPr="001034A3" w:rsidRDefault="004411DD" w:rsidP="00595816">
            <w:pPr>
              <w:rPr>
                <w:highlight w:val="yellow"/>
              </w:rPr>
            </w:pPr>
            <w:r>
              <w:rPr>
                <w:highlight w:val="yellow"/>
              </w:rPr>
              <w:t>5-6</w:t>
            </w:r>
          </w:p>
        </w:tc>
        <w:tc>
          <w:tcPr>
            <w:tcW w:w="1135" w:type="dxa"/>
          </w:tcPr>
          <w:p w:rsidR="004411DD" w:rsidRPr="00AF60BF" w:rsidRDefault="004411DD" w:rsidP="00595816">
            <w:r>
              <w:t>2</w:t>
            </w:r>
            <w:r w:rsidRPr="00AF60BF">
              <w:t xml:space="preserve"> а.ч.</w:t>
            </w:r>
          </w:p>
        </w:tc>
        <w:tc>
          <w:tcPr>
            <w:tcW w:w="1844" w:type="dxa"/>
          </w:tcPr>
          <w:p w:rsidR="004411DD" w:rsidRPr="00F748FE" w:rsidRDefault="004411DD" w:rsidP="00595816">
            <w:pPr>
              <w:rPr>
                <w:highlight w:val="yellow"/>
              </w:rPr>
            </w:pPr>
            <w:r w:rsidRPr="00F5249A">
              <w:t>4 а.ч.</w:t>
            </w:r>
          </w:p>
        </w:tc>
        <w:tc>
          <w:tcPr>
            <w:tcW w:w="1985" w:type="dxa"/>
          </w:tcPr>
          <w:p w:rsidR="004411DD" w:rsidRPr="00FC47BC" w:rsidRDefault="004411DD" w:rsidP="00595816">
            <w:pPr>
              <w:rPr>
                <w:highlight w:val="yellow"/>
              </w:rPr>
            </w:pPr>
            <w:r w:rsidRPr="00FC47BC">
              <w:rPr>
                <w:highlight w:val="yellow"/>
              </w:rPr>
              <w:t xml:space="preserve"> а.ч.</w:t>
            </w:r>
          </w:p>
        </w:tc>
        <w:tc>
          <w:tcPr>
            <w:tcW w:w="1781" w:type="dxa"/>
          </w:tcPr>
          <w:p w:rsidR="004411DD" w:rsidRPr="00AF60BF" w:rsidRDefault="004411DD" w:rsidP="00595816"/>
        </w:tc>
      </w:tr>
      <w:tr w:rsidR="004411DD" w:rsidRPr="00AF60BF" w:rsidTr="00E02A95">
        <w:tc>
          <w:tcPr>
            <w:tcW w:w="561" w:type="dxa"/>
          </w:tcPr>
          <w:p w:rsidR="004411DD" w:rsidRPr="00AF60BF" w:rsidRDefault="004411DD" w:rsidP="00595816">
            <w:r w:rsidRPr="00AF60BF">
              <w:t>5</w:t>
            </w:r>
          </w:p>
        </w:tc>
        <w:tc>
          <w:tcPr>
            <w:tcW w:w="2600" w:type="dxa"/>
          </w:tcPr>
          <w:p w:rsidR="004411DD" w:rsidRPr="00AF60BF" w:rsidRDefault="004411DD" w:rsidP="00595816">
            <w:r>
              <w:t>Тема 5. Вторая мировая война</w:t>
            </w:r>
          </w:p>
        </w:tc>
        <w:tc>
          <w:tcPr>
            <w:tcW w:w="567" w:type="dxa"/>
          </w:tcPr>
          <w:p w:rsidR="004411DD" w:rsidRPr="00AF60BF" w:rsidRDefault="004411DD" w:rsidP="00595816">
            <w:pPr>
              <w:rPr>
                <w:highlight w:val="yellow"/>
              </w:rPr>
            </w:pPr>
            <w:r>
              <w:rPr>
                <w:highlight w:val="yellow"/>
              </w:rPr>
              <w:t>2</w:t>
            </w:r>
          </w:p>
        </w:tc>
        <w:tc>
          <w:tcPr>
            <w:tcW w:w="567" w:type="dxa"/>
          </w:tcPr>
          <w:p w:rsidR="004411DD" w:rsidRPr="001034A3" w:rsidRDefault="004411DD" w:rsidP="00595816">
            <w:pPr>
              <w:rPr>
                <w:highlight w:val="yellow"/>
              </w:rPr>
            </w:pPr>
            <w:r>
              <w:rPr>
                <w:highlight w:val="yellow"/>
              </w:rPr>
              <w:t>7</w:t>
            </w:r>
          </w:p>
        </w:tc>
        <w:tc>
          <w:tcPr>
            <w:tcW w:w="1135" w:type="dxa"/>
          </w:tcPr>
          <w:p w:rsidR="004411DD" w:rsidRPr="00AF60BF" w:rsidRDefault="004411DD" w:rsidP="00595816">
            <w:r>
              <w:t>1 а.ч.</w:t>
            </w:r>
          </w:p>
        </w:tc>
        <w:tc>
          <w:tcPr>
            <w:tcW w:w="1844" w:type="dxa"/>
          </w:tcPr>
          <w:p w:rsidR="004411DD" w:rsidRPr="00AF60BF" w:rsidRDefault="004411DD" w:rsidP="00595816">
            <w:r>
              <w:t>2 а.ч.</w:t>
            </w:r>
          </w:p>
        </w:tc>
        <w:tc>
          <w:tcPr>
            <w:tcW w:w="1985" w:type="dxa"/>
          </w:tcPr>
          <w:p w:rsidR="004411DD" w:rsidRPr="00AF60BF" w:rsidRDefault="004411DD" w:rsidP="00595816">
            <w:r w:rsidRPr="00FC47BC">
              <w:rPr>
                <w:highlight w:val="yellow"/>
              </w:rPr>
              <w:t>а.ч.</w:t>
            </w:r>
          </w:p>
        </w:tc>
        <w:tc>
          <w:tcPr>
            <w:tcW w:w="1781" w:type="dxa"/>
          </w:tcPr>
          <w:p w:rsidR="004411DD" w:rsidRPr="00AF60BF" w:rsidRDefault="004411DD" w:rsidP="00595816"/>
        </w:tc>
        <w:tc>
          <w:tcPr>
            <w:tcW w:w="1781" w:type="dxa"/>
          </w:tcPr>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00"/>
              <w:gridCol w:w="567"/>
              <w:gridCol w:w="567"/>
              <w:gridCol w:w="1135"/>
              <w:gridCol w:w="1844"/>
              <w:gridCol w:w="1985"/>
              <w:gridCol w:w="1781"/>
            </w:tblGrid>
            <w:tr w:rsidR="004411DD" w:rsidRPr="00AF60BF" w:rsidTr="00021861">
              <w:tc>
                <w:tcPr>
                  <w:tcW w:w="561" w:type="dxa"/>
                  <w:tcBorders>
                    <w:top w:val="single" w:sz="4" w:space="0" w:color="auto"/>
                    <w:left w:val="single" w:sz="4" w:space="0" w:color="auto"/>
                    <w:bottom w:val="single" w:sz="4" w:space="0" w:color="auto"/>
                    <w:right w:val="single" w:sz="4" w:space="0" w:color="auto"/>
                  </w:tcBorders>
                </w:tcPr>
                <w:p w:rsidR="004411DD" w:rsidRPr="00AF60BF" w:rsidRDefault="004411DD" w:rsidP="00021861">
                  <w:r w:rsidRPr="00AF60BF">
                    <w:t>5</w:t>
                  </w:r>
                </w:p>
              </w:tc>
              <w:tc>
                <w:tcPr>
                  <w:tcW w:w="2600" w:type="dxa"/>
                  <w:tcBorders>
                    <w:top w:val="single" w:sz="4" w:space="0" w:color="auto"/>
                    <w:left w:val="single" w:sz="4" w:space="0" w:color="auto"/>
                    <w:bottom w:val="single" w:sz="4" w:space="0" w:color="auto"/>
                    <w:right w:val="single" w:sz="4" w:space="0" w:color="auto"/>
                  </w:tcBorders>
                </w:tcPr>
                <w:p w:rsidR="004411DD" w:rsidRPr="00AF60BF" w:rsidRDefault="004411DD" w:rsidP="00021861">
                  <w:r>
                    <w:t>Тема 5. Вторая мировая война</w:t>
                  </w:r>
                </w:p>
              </w:tc>
              <w:tc>
                <w:tcPr>
                  <w:tcW w:w="567" w:type="dxa"/>
                  <w:tcBorders>
                    <w:top w:val="single" w:sz="4" w:space="0" w:color="auto"/>
                    <w:left w:val="single" w:sz="4" w:space="0" w:color="auto"/>
                    <w:bottom w:val="single" w:sz="4" w:space="0" w:color="auto"/>
                    <w:right w:val="single" w:sz="4" w:space="0" w:color="auto"/>
                  </w:tcBorders>
                </w:tcPr>
                <w:p w:rsidR="004411DD" w:rsidRPr="00AF60BF" w:rsidRDefault="004411DD" w:rsidP="00021861">
                  <w:pPr>
                    <w:rPr>
                      <w:highlight w:val="yellow"/>
                    </w:rPr>
                  </w:pPr>
                  <w:r>
                    <w:rPr>
                      <w:highlight w:val="yellow"/>
                    </w:rPr>
                    <w:t>1</w:t>
                  </w:r>
                </w:p>
              </w:tc>
              <w:tc>
                <w:tcPr>
                  <w:tcW w:w="567" w:type="dxa"/>
                  <w:tcBorders>
                    <w:top w:val="single" w:sz="4" w:space="0" w:color="auto"/>
                    <w:left w:val="single" w:sz="4" w:space="0" w:color="auto"/>
                    <w:bottom w:val="single" w:sz="4" w:space="0" w:color="auto"/>
                    <w:right w:val="single" w:sz="4" w:space="0" w:color="auto"/>
                  </w:tcBorders>
                </w:tcPr>
                <w:p w:rsidR="004411DD" w:rsidRPr="00AF60BF" w:rsidRDefault="004411DD" w:rsidP="00021861">
                  <w:r w:rsidRPr="00AF60BF">
                    <w:t>Сессия</w:t>
                  </w:r>
                </w:p>
              </w:tc>
              <w:tc>
                <w:tcPr>
                  <w:tcW w:w="1135" w:type="dxa"/>
                  <w:tcBorders>
                    <w:top w:val="single" w:sz="4" w:space="0" w:color="auto"/>
                    <w:left w:val="single" w:sz="4" w:space="0" w:color="auto"/>
                    <w:bottom w:val="single" w:sz="4" w:space="0" w:color="auto"/>
                    <w:right w:val="single" w:sz="4" w:space="0" w:color="auto"/>
                  </w:tcBorders>
                </w:tcPr>
                <w:p w:rsidR="004411DD" w:rsidRPr="00E02A95" w:rsidRDefault="004411DD" w:rsidP="00021861">
                  <w:pPr>
                    <w:rPr>
                      <w:highlight w:val="yellow"/>
                    </w:rPr>
                  </w:pPr>
                  <w:r w:rsidRPr="00E02A95">
                    <w:rPr>
                      <w:highlight w:val="yellow"/>
                    </w:rPr>
                    <w:t>2 а.ч.</w:t>
                  </w:r>
                </w:p>
              </w:tc>
              <w:tc>
                <w:tcPr>
                  <w:tcW w:w="1844" w:type="dxa"/>
                  <w:tcBorders>
                    <w:top w:val="single" w:sz="4" w:space="0" w:color="auto"/>
                    <w:left w:val="single" w:sz="4" w:space="0" w:color="auto"/>
                    <w:bottom w:val="single" w:sz="4" w:space="0" w:color="auto"/>
                    <w:right w:val="single" w:sz="4" w:space="0" w:color="auto"/>
                  </w:tcBorders>
                </w:tcPr>
                <w:p w:rsidR="004411DD" w:rsidRPr="00AF60BF" w:rsidRDefault="004411DD" w:rsidP="00021861"/>
              </w:tc>
              <w:tc>
                <w:tcPr>
                  <w:tcW w:w="1985" w:type="dxa"/>
                  <w:tcBorders>
                    <w:top w:val="single" w:sz="4" w:space="0" w:color="auto"/>
                    <w:left w:val="single" w:sz="4" w:space="0" w:color="auto"/>
                    <w:bottom w:val="single" w:sz="4" w:space="0" w:color="auto"/>
                    <w:right w:val="single" w:sz="4" w:space="0" w:color="auto"/>
                  </w:tcBorders>
                </w:tcPr>
                <w:p w:rsidR="004411DD" w:rsidRPr="00AF60BF" w:rsidRDefault="004411DD" w:rsidP="00021861"/>
              </w:tc>
              <w:tc>
                <w:tcPr>
                  <w:tcW w:w="1781" w:type="dxa"/>
                  <w:tcBorders>
                    <w:top w:val="single" w:sz="4" w:space="0" w:color="auto"/>
                    <w:left w:val="single" w:sz="4" w:space="0" w:color="auto"/>
                    <w:bottom w:val="single" w:sz="4" w:space="0" w:color="auto"/>
                    <w:right w:val="single" w:sz="4" w:space="0" w:color="auto"/>
                  </w:tcBorders>
                </w:tcPr>
                <w:p w:rsidR="004411DD" w:rsidRPr="00AF60BF" w:rsidRDefault="004411DD" w:rsidP="00021861"/>
              </w:tc>
            </w:tr>
          </w:tbl>
          <w:p w:rsidR="004411DD" w:rsidRPr="00AF60BF" w:rsidRDefault="004411DD" w:rsidP="00021861"/>
        </w:tc>
        <w:tc>
          <w:tcPr>
            <w:tcW w:w="1781" w:type="dxa"/>
          </w:tcPr>
          <w:p w:rsidR="004411DD" w:rsidRPr="00AF60BF" w:rsidRDefault="004411DD" w:rsidP="00021861">
            <w:r>
              <w:t>Тема 5. Вторая мировая война</w:t>
            </w:r>
          </w:p>
        </w:tc>
        <w:tc>
          <w:tcPr>
            <w:tcW w:w="1781" w:type="dxa"/>
          </w:tcPr>
          <w:p w:rsidR="004411DD" w:rsidRPr="00AF60BF" w:rsidRDefault="004411DD" w:rsidP="00021861">
            <w:pPr>
              <w:rPr>
                <w:highlight w:val="yellow"/>
              </w:rPr>
            </w:pPr>
            <w:r>
              <w:rPr>
                <w:highlight w:val="yellow"/>
              </w:rPr>
              <w:t>1</w:t>
            </w:r>
          </w:p>
        </w:tc>
        <w:tc>
          <w:tcPr>
            <w:tcW w:w="1781" w:type="dxa"/>
          </w:tcPr>
          <w:p w:rsidR="004411DD" w:rsidRPr="00AF60BF" w:rsidRDefault="004411DD" w:rsidP="00021861">
            <w:r w:rsidRPr="00AF60BF">
              <w:t>Сессия</w:t>
            </w:r>
          </w:p>
        </w:tc>
        <w:tc>
          <w:tcPr>
            <w:tcW w:w="1781" w:type="dxa"/>
          </w:tcPr>
          <w:p w:rsidR="004411DD" w:rsidRPr="00E02A95" w:rsidRDefault="004411DD" w:rsidP="00021861">
            <w:pPr>
              <w:rPr>
                <w:highlight w:val="yellow"/>
              </w:rPr>
            </w:pPr>
            <w:r w:rsidRPr="00E02A95">
              <w:rPr>
                <w:highlight w:val="yellow"/>
              </w:rPr>
              <w:t>2 а.ч.</w:t>
            </w:r>
          </w:p>
        </w:tc>
        <w:tc>
          <w:tcPr>
            <w:tcW w:w="1781" w:type="dxa"/>
          </w:tcPr>
          <w:p w:rsidR="004411DD" w:rsidRPr="00AF60BF" w:rsidRDefault="004411DD" w:rsidP="00021861"/>
        </w:tc>
        <w:tc>
          <w:tcPr>
            <w:tcW w:w="1781" w:type="dxa"/>
          </w:tcPr>
          <w:p w:rsidR="004411DD" w:rsidRPr="00AF60BF" w:rsidRDefault="004411DD" w:rsidP="00021861"/>
        </w:tc>
        <w:tc>
          <w:tcPr>
            <w:tcW w:w="1781" w:type="dxa"/>
          </w:tcPr>
          <w:p w:rsidR="004411DD" w:rsidRPr="00AF60BF" w:rsidRDefault="004411DD" w:rsidP="00021861"/>
        </w:tc>
      </w:tr>
      <w:tr w:rsidR="004411DD" w:rsidRPr="00AF60BF" w:rsidTr="00021861">
        <w:tc>
          <w:tcPr>
            <w:tcW w:w="561" w:type="dxa"/>
          </w:tcPr>
          <w:p w:rsidR="004411DD" w:rsidRPr="00AF60BF" w:rsidRDefault="004411DD" w:rsidP="00021861">
            <w:r>
              <w:t>6</w:t>
            </w:r>
          </w:p>
        </w:tc>
        <w:tc>
          <w:tcPr>
            <w:tcW w:w="2600" w:type="dxa"/>
          </w:tcPr>
          <w:p w:rsidR="004411DD" w:rsidRPr="00AF60BF" w:rsidRDefault="004411DD" w:rsidP="00E02A95">
            <w:r>
              <w:t>Тема 6. Последствия Второй мировой войны для Германии. Нюрнбергский процесс</w:t>
            </w:r>
          </w:p>
        </w:tc>
        <w:tc>
          <w:tcPr>
            <w:tcW w:w="567" w:type="dxa"/>
          </w:tcPr>
          <w:p w:rsidR="004411DD" w:rsidRPr="00AF60BF" w:rsidRDefault="004411DD" w:rsidP="00021861">
            <w:pPr>
              <w:rPr>
                <w:highlight w:val="yellow"/>
              </w:rPr>
            </w:pPr>
            <w:r>
              <w:rPr>
                <w:highlight w:val="yellow"/>
              </w:rPr>
              <w:t>2</w:t>
            </w:r>
          </w:p>
        </w:tc>
        <w:tc>
          <w:tcPr>
            <w:tcW w:w="567" w:type="dxa"/>
          </w:tcPr>
          <w:p w:rsidR="004411DD" w:rsidRPr="001034A3" w:rsidRDefault="004411DD" w:rsidP="00021861">
            <w:pPr>
              <w:rPr>
                <w:highlight w:val="yellow"/>
              </w:rPr>
            </w:pPr>
            <w:r>
              <w:rPr>
                <w:highlight w:val="yellow"/>
              </w:rPr>
              <w:t>8-9</w:t>
            </w:r>
          </w:p>
        </w:tc>
        <w:tc>
          <w:tcPr>
            <w:tcW w:w="1135" w:type="dxa"/>
          </w:tcPr>
          <w:p w:rsidR="004411DD" w:rsidRPr="00AF60BF" w:rsidRDefault="004411DD" w:rsidP="00021861">
            <w:r>
              <w:t>1 а.ч.</w:t>
            </w:r>
          </w:p>
        </w:tc>
        <w:tc>
          <w:tcPr>
            <w:tcW w:w="1844" w:type="dxa"/>
          </w:tcPr>
          <w:p w:rsidR="004411DD" w:rsidRPr="00AF60BF" w:rsidRDefault="004411DD" w:rsidP="00021861">
            <w:r>
              <w:t>2 а.ч.</w:t>
            </w:r>
          </w:p>
        </w:tc>
        <w:tc>
          <w:tcPr>
            <w:tcW w:w="1985" w:type="dxa"/>
          </w:tcPr>
          <w:p w:rsidR="004411DD" w:rsidRPr="00AF60BF" w:rsidRDefault="004411DD" w:rsidP="00021861">
            <w:r w:rsidRPr="00FC47BC">
              <w:rPr>
                <w:highlight w:val="yellow"/>
              </w:rPr>
              <w:t>а.ч.</w:t>
            </w:r>
          </w:p>
        </w:tc>
        <w:tc>
          <w:tcPr>
            <w:tcW w:w="1781" w:type="dxa"/>
          </w:tcPr>
          <w:p w:rsidR="004411DD" w:rsidRPr="00AF60BF" w:rsidRDefault="004411DD" w:rsidP="00021861"/>
        </w:tc>
        <w:tc>
          <w:tcPr>
            <w:tcW w:w="1781" w:type="dxa"/>
          </w:tcPr>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00"/>
              <w:gridCol w:w="567"/>
              <w:gridCol w:w="567"/>
              <w:gridCol w:w="1135"/>
              <w:gridCol w:w="1844"/>
              <w:gridCol w:w="1985"/>
              <w:gridCol w:w="1781"/>
            </w:tblGrid>
            <w:tr w:rsidR="004411DD" w:rsidRPr="00AF60BF" w:rsidTr="00021861">
              <w:tc>
                <w:tcPr>
                  <w:tcW w:w="561" w:type="dxa"/>
                  <w:tcBorders>
                    <w:top w:val="single" w:sz="4" w:space="0" w:color="auto"/>
                    <w:left w:val="single" w:sz="4" w:space="0" w:color="auto"/>
                    <w:bottom w:val="single" w:sz="4" w:space="0" w:color="auto"/>
                    <w:right w:val="single" w:sz="4" w:space="0" w:color="auto"/>
                  </w:tcBorders>
                </w:tcPr>
                <w:p w:rsidR="004411DD" w:rsidRPr="00AF60BF" w:rsidRDefault="004411DD" w:rsidP="00021861">
                  <w:r w:rsidRPr="00AF60BF">
                    <w:t>5</w:t>
                  </w:r>
                </w:p>
              </w:tc>
              <w:tc>
                <w:tcPr>
                  <w:tcW w:w="2600" w:type="dxa"/>
                  <w:tcBorders>
                    <w:top w:val="single" w:sz="4" w:space="0" w:color="auto"/>
                    <w:left w:val="single" w:sz="4" w:space="0" w:color="auto"/>
                    <w:bottom w:val="single" w:sz="4" w:space="0" w:color="auto"/>
                    <w:right w:val="single" w:sz="4" w:space="0" w:color="auto"/>
                  </w:tcBorders>
                </w:tcPr>
                <w:p w:rsidR="004411DD" w:rsidRPr="00AF60BF" w:rsidRDefault="004411DD" w:rsidP="00021861">
                  <w:r>
                    <w:t>Тема 5. Вторая мировая война</w:t>
                  </w:r>
                </w:p>
              </w:tc>
              <w:tc>
                <w:tcPr>
                  <w:tcW w:w="567" w:type="dxa"/>
                  <w:tcBorders>
                    <w:top w:val="single" w:sz="4" w:space="0" w:color="auto"/>
                    <w:left w:val="single" w:sz="4" w:space="0" w:color="auto"/>
                    <w:bottom w:val="single" w:sz="4" w:space="0" w:color="auto"/>
                    <w:right w:val="single" w:sz="4" w:space="0" w:color="auto"/>
                  </w:tcBorders>
                </w:tcPr>
                <w:p w:rsidR="004411DD" w:rsidRPr="00AF60BF" w:rsidRDefault="004411DD" w:rsidP="00021861">
                  <w:pPr>
                    <w:rPr>
                      <w:highlight w:val="yellow"/>
                    </w:rPr>
                  </w:pPr>
                  <w:r>
                    <w:rPr>
                      <w:highlight w:val="yellow"/>
                    </w:rPr>
                    <w:t>1</w:t>
                  </w:r>
                </w:p>
              </w:tc>
              <w:tc>
                <w:tcPr>
                  <w:tcW w:w="567" w:type="dxa"/>
                  <w:tcBorders>
                    <w:top w:val="single" w:sz="4" w:space="0" w:color="auto"/>
                    <w:left w:val="single" w:sz="4" w:space="0" w:color="auto"/>
                    <w:bottom w:val="single" w:sz="4" w:space="0" w:color="auto"/>
                    <w:right w:val="single" w:sz="4" w:space="0" w:color="auto"/>
                  </w:tcBorders>
                </w:tcPr>
                <w:p w:rsidR="004411DD" w:rsidRPr="00AF60BF" w:rsidRDefault="004411DD" w:rsidP="00021861">
                  <w:r w:rsidRPr="00AF60BF">
                    <w:t>Сессия</w:t>
                  </w:r>
                </w:p>
              </w:tc>
              <w:tc>
                <w:tcPr>
                  <w:tcW w:w="1135" w:type="dxa"/>
                  <w:tcBorders>
                    <w:top w:val="single" w:sz="4" w:space="0" w:color="auto"/>
                    <w:left w:val="single" w:sz="4" w:space="0" w:color="auto"/>
                    <w:bottom w:val="single" w:sz="4" w:space="0" w:color="auto"/>
                    <w:right w:val="single" w:sz="4" w:space="0" w:color="auto"/>
                  </w:tcBorders>
                </w:tcPr>
                <w:p w:rsidR="004411DD" w:rsidRPr="00E02A95" w:rsidRDefault="004411DD" w:rsidP="00021861">
                  <w:pPr>
                    <w:rPr>
                      <w:highlight w:val="yellow"/>
                    </w:rPr>
                  </w:pPr>
                  <w:r w:rsidRPr="00E02A95">
                    <w:rPr>
                      <w:highlight w:val="yellow"/>
                    </w:rPr>
                    <w:t>2 а.ч.</w:t>
                  </w:r>
                </w:p>
              </w:tc>
              <w:tc>
                <w:tcPr>
                  <w:tcW w:w="1844" w:type="dxa"/>
                  <w:tcBorders>
                    <w:top w:val="single" w:sz="4" w:space="0" w:color="auto"/>
                    <w:left w:val="single" w:sz="4" w:space="0" w:color="auto"/>
                    <w:bottom w:val="single" w:sz="4" w:space="0" w:color="auto"/>
                    <w:right w:val="single" w:sz="4" w:space="0" w:color="auto"/>
                  </w:tcBorders>
                </w:tcPr>
                <w:p w:rsidR="004411DD" w:rsidRPr="00AF60BF" w:rsidRDefault="004411DD" w:rsidP="00021861"/>
              </w:tc>
              <w:tc>
                <w:tcPr>
                  <w:tcW w:w="1985" w:type="dxa"/>
                  <w:tcBorders>
                    <w:top w:val="single" w:sz="4" w:space="0" w:color="auto"/>
                    <w:left w:val="single" w:sz="4" w:space="0" w:color="auto"/>
                    <w:bottom w:val="single" w:sz="4" w:space="0" w:color="auto"/>
                    <w:right w:val="single" w:sz="4" w:space="0" w:color="auto"/>
                  </w:tcBorders>
                </w:tcPr>
                <w:p w:rsidR="004411DD" w:rsidRPr="00AF60BF" w:rsidRDefault="004411DD" w:rsidP="00021861"/>
              </w:tc>
              <w:tc>
                <w:tcPr>
                  <w:tcW w:w="1781" w:type="dxa"/>
                  <w:tcBorders>
                    <w:top w:val="single" w:sz="4" w:space="0" w:color="auto"/>
                    <w:left w:val="single" w:sz="4" w:space="0" w:color="auto"/>
                    <w:bottom w:val="single" w:sz="4" w:space="0" w:color="auto"/>
                    <w:right w:val="single" w:sz="4" w:space="0" w:color="auto"/>
                  </w:tcBorders>
                </w:tcPr>
                <w:p w:rsidR="004411DD" w:rsidRPr="00AF60BF" w:rsidRDefault="004411DD" w:rsidP="00021861"/>
              </w:tc>
            </w:tr>
          </w:tbl>
          <w:p w:rsidR="004411DD" w:rsidRPr="00AF60BF" w:rsidRDefault="004411DD" w:rsidP="00021861"/>
        </w:tc>
        <w:tc>
          <w:tcPr>
            <w:tcW w:w="1781" w:type="dxa"/>
          </w:tcPr>
          <w:p w:rsidR="004411DD" w:rsidRPr="00AF60BF" w:rsidRDefault="004411DD" w:rsidP="00021861">
            <w:r>
              <w:t>Тема 5. Вторая мировая война</w:t>
            </w:r>
          </w:p>
        </w:tc>
        <w:tc>
          <w:tcPr>
            <w:tcW w:w="1781" w:type="dxa"/>
          </w:tcPr>
          <w:p w:rsidR="004411DD" w:rsidRPr="00AF60BF" w:rsidRDefault="004411DD" w:rsidP="00021861">
            <w:pPr>
              <w:rPr>
                <w:highlight w:val="yellow"/>
              </w:rPr>
            </w:pPr>
            <w:r>
              <w:rPr>
                <w:highlight w:val="yellow"/>
              </w:rPr>
              <w:t>1</w:t>
            </w:r>
          </w:p>
        </w:tc>
        <w:tc>
          <w:tcPr>
            <w:tcW w:w="1781" w:type="dxa"/>
          </w:tcPr>
          <w:p w:rsidR="004411DD" w:rsidRPr="00AF60BF" w:rsidRDefault="004411DD" w:rsidP="00021861">
            <w:r w:rsidRPr="00AF60BF">
              <w:t>Сессия</w:t>
            </w:r>
          </w:p>
        </w:tc>
        <w:tc>
          <w:tcPr>
            <w:tcW w:w="1781" w:type="dxa"/>
          </w:tcPr>
          <w:p w:rsidR="004411DD" w:rsidRPr="00E02A95" w:rsidRDefault="004411DD" w:rsidP="00021861">
            <w:pPr>
              <w:rPr>
                <w:highlight w:val="yellow"/>
              </w:rPr>
            </w:pPr>
            <w:r w:rsidRPr="00E02A95">
              <w:rPr>
                <w:highlight w:val="yellow"/>
              </w:rPr>
              <w:t>2 а.ч.</w:t>
            </w:r>
          </w:p>
        </w:tc>
        <w:tc>
          <w:tcPr>
            <w:tcW w:w="1781" w:type="dxa"/>
          </w:tcPr>
          <w:p w:rsidR="004411DD" w:rsidRPr="00AF60BF" w:rsidRDefault="004411DD" w:rsidP="00021861"/>
        </w:tc>
        <w:tc>
          <w:tcPr>
            <w:tcW w:w="1781" w:type="dxa"/>
          </w:tcPr>
          <w:p w:rsidR="004411DD" w:rsidRPr="00AF60BF" w:rsidRDefault="004411DD" w:rsidP="00021861"/>
        </w:tc>
        <w:tc>
          <w:tcPr>
            <w:tcW w:w="1781" w:type="dxa"/>
          </w:tcPr>
          <w:p w:rsidR="004411DD" w:rsidRPr="00AF60BF" w:rsidRDefault="004411DD" w:rsidP="00021861"/>
        </w:tc>
      </w:tr>
      <w:tr w:rsidR="004411DD" w:rsidRPr="00AF60BF" w:rsidTr="00E02A95">
        <w:trPr>
          <w:gridAfter w:val="8"/>
          <w:wAfter w:w="14248" w:type="dxa"/>
        </w:trPr>
        <w:tc>
          <w:tcPr>
            <w:tcW w:w="561" w:type="dxa"/>
          </w:tcPr>
          <w:p w:rsidR="004411DD" w:rsidRPr="00AF60BF" w:rsidRDefault="004411DD" w:rsidP="00021861">
            <w:r>
              <w:t>7</w:t>
            </w:r>
          </w:p>
        </w:tc>
        <w:tc>
          <w:tcPr>
            <w:tcW w:w="2600" w:type="dxa"/>
          </w:tcPr>
          <w:p w:rsidR="004411DD" w:rsidRPr="00AF60BF" w:rsidRDefault="004411DD" w:rsidP="00021861"/>
        </w:tc>
        <w:tc>
          <w:tcPr>
            <w:tcW w:w="567" w:type="dxa"/>
          </w:tcPr>
          <w:p w:rsidR="004411DD" w:rsidRPr="00AF60BF" w:rsidRDefault="004411DD" w:rsidP="00021861">
            <w:pPr>
              <w:rPr>
                <w:highlight w:val="yellow"/>
              </w:rPr>
            </w:pPr>
            <w:r>
              <w:rPr>
                <w:highlight w:val="yellow"/>
              </w:rPr>
              <w:t>2</w:t>
            </w:r>
          </w:p>
        </w:tc>
        <w:tc>
          <w:tcPr>
            <w:tcW w:w="567" w:type="dxa"/>
          </w:tcPr>
          <w:p w:rsidR="004411DD" w:rsidRPr="00AF60BF" w:rsidRDefault="004411DD" w:rsidP="00021861">
            <w:r w:rsidRPr="00AF60BF">
              <w:t>Сессия</w:t>
            </w:r>
          </w:p>
        </w:tc>
        <w:tc>
          <w:tcPr>
            <w:tcW w:w="1135" w:type="dxa"/>
          </w:tcPr>
          <w:p w:rsidR="004411DD" w:rsidRPr="00F748FE" w:rsidRDefault="004411DD" w:rsidP="00021861">
            <w:pPr>
              <w:rPr>
                <w:highlight w:val="yellow"/>
              </w:rPr>
            </w:pPr>
            <w:r w:rsidRPr="00F748FE">
              <w:rPr>
                <w:highlight w:val="yellow"/>
              </w:rPr>
              <w:t>4 а.ч.</w:t>
            </w:r>
          </w:p>
        </w:tc>
        <w:tc>
          <w:tcPr>
            <w:tcW w:w="1844" w:type="dxa"/>
          </w:tcPr>
          <w:p w:rsidR="004411DD" w:rsidRPr="00AF60BF" w:rsidRDefault="004411DD" w:rsidP="00021861"/>
        </w:tc>
        <w:tc>
          <w:tcPr>
            <w:tcW w:w="1985" w:type="dxa"/>
          </w:tcPr>
          <w:p w:rsidR="004411DD" w:rsidRPr="00AF60BF" w:rsidRDefault="004411DD" w:rsidP="00021861"/>
        </w:tc>
        <w:tc>
          <w:tcPr>
            <w:tcW w:w="1781" w:type="dxa"/>
          </w:tcPr>
          <w:p w:rsidR="004411DD" w:rsidRPr="00AF60BF" w:rsidRDefault="004411DD" w:rsidP="00021861">
            <w:r>
              <w:t>Зачет</w:t>
            </w:r>
          </w:p>
        </w:tc>
      </w:tr>
    </w:tbl>
    <w:p w:rsidR="004411DD" w:rsidRDefault="004411DD" w:rsidP="00EC6CF9">
      <w:pPr>
        <w:spacing w:line="360" w:lineRule="auto"/>
        <w:ind w:firstLine="709"/>
        <w:jc w:val="both"/>
        <w:rPr>
          <w:i/>
        </w:rPr>
      </w:pPr>
    </w:p>
    <w:p w:rsidR="004411DD" w:rsidRPr="00AF60BF" w:rsidRDefault="004411DD" w:rsidP="00EC6CF9">
      <w:pPr>
        <w:spacing w:line="360" w:lineRule="auto"/>
        <w:ind w:firstLine="709"/>
        <w:jc w:val="both"/>
        <w:rPr>
          <w:b/>
        </w:rPr>
      </w:pPr>
      <w:r w:rsidRPr="00AF60BF">
        <w:rPr>
          <w:b/>
        </w:rPr>
        <w:t>Содержание разделов дисциплины.</w:t>
      </w:r>
    </w:p>
    <w:p w:rsidR="004411DD" w:rsidRPr="000C3878" w:rsidRDefault="004411DD" w:rsidP="00096423">
      <w:pPr>
        <w:spacing w:line="360" w:lineRule="auto"/>
        <w:ind w:firstLine="709"/>
        <w:jc w:val="center"/>
        <w:rPr>
          <w:b/>
        </w:rPr>
      </w:pPr>
      <w:r w:rsidRPr="000C3878">
        <w:rPr>
          <w:b/>
        </w:rPr>
        <w:t>Тема 1. Первая мировая война</w:t>
      </w:r>
    </w:p>
    <w:p w:rsidR="004411DD" w:rsidRPr="000C3878" w:rsidRDefault="004411DD" w:rsidP="00096423">
      <w:pPr>
        <w:pStyle w:val="BodyTextIndent"/>
        <w:spacing w:after="0" w:line="360" w:lineRule="auto"/>
        <w:ind w:left="0" w:firstLine="709"/>
        <w:jc w:val="both"/>
      </w:pPr>
      <w:r w:rsidRPr="000C3878">
        <w:t>Расстановка сил на международной арене, военно-экономические потенциалы и стратегические планы противоборствующих сторон в 1914 г. Сараевское убийство, июльский кризис 1914 г., позиции стран Антанты и Тройственного союза в австро-сербском конфликте.</w:t>
      </w:r>
    </w:p>
    <w:p w:rsidR="004411DD" w:rsidRPr="000C3878" w:rsidRDefault="004411DD" w:rsidP="00096423">
      <w:pPr>
        <w:pStyle w:val="BodyTextIndent"/>
        <w:spacing w:after="0" w:line="360" w:lineRule="auto"/>
        <w:ind w:left="0" w:firstLine="709"/>
        <w:jc w:val="both"/>
      </w:pPr>
      <w:r w:rsidRPr="000C3878">
        <w:t>Возникновение войны в Европе и превращение ее в мировую. Наступление Германии на Западе. Сопротивление и поражение Бельгии. Битва на Марне. Положение на Восточном фронте и его роль в провале плана «молниеносной войны». «Бег к морю». Превращение войны в позиционную на Западном и Восточном фронтах. Перестройка экономики воюющих стран и ее сравнительные результаты в 1915 г. Начало германской подводной войны и битвы на море. Вступление Италии в войну, положение на итальянском фронте. «Верденская мясорубка». Битва при Сомме. Роль Восточного фронта в кампании 1916 г. Положение на неевропейских фронтах. Вступление США в войну.</w:t>
      </w:r>
    </w:p>
    <w:p w:rsidR="004411DD" w:rsidRPr="000C3878" w:rsidRDefault="004411DD" w:rsidP="00096423">
      <w:pPr>
        <w:pStyle w:val="BodyTextIndent"/>
        <w:spacing w:after="0" w:line="360" w:lineRule="auto"/>
        <w:ind w:left="0" w:firstLine="709"/>
        <w:jc w:val="both"/>
      </w:pPr>
      <w:r w:rsidRPr="000C3878">
        <w:t>Выход России из войны после Октябрьской революции и его последствия. «14 пунктов» В. Вильсона и другие проекты мирного урегулирования. Попытка германского наступления на Западе. Контрнаступление армий Антанты. Капитуляция держав Четвертного союза. Компьенское перемирие. Причины поражения Германии. Итоги Первой мировой войны.</w:t>
      </w:r>
    </w:p>
    <w:p w:rsidR="004411DD" w:rsidRPr="000C3878" w:rsidRDefault="004411DD" w:rsidP="00096423">
      <w:pPr>
        <w:pStyle w:val="BodyTextIndent"/>
        <w:spacing w:after="0" w:line="360" w:lineRule="auto"/>
        <w:ind w:left="0" w:firstLine="709"/>
      </w:pPr>
    </w:p>
    <w:p w:rsidR="004411DD" w:rsidRPr="000C3878" w:rsidRDefault="004411DD" w:rsidP="00096423">
      <w:pPr>
        <w:spacing w:line="360" w:lineRule="auto"/>
        <w:ind w:firstLine="709"/>
        <w:jc w:val="center"/>
        <w:rPr>
          <w:b/>
          <w:i/>
        </w:rPr>
      </w:pPr>
      <w:r w:rsidRPr="000C3878">
        <w:rPr>
          <w:b/>
        </w:rPr>
        <w:t>Тема 2. Итальянский фашизм</w:t>
      </w:r>
    </w:p>
    <w:p w:rsidR="004411DD" w:rsidRPr="000C3878" w:rsidRDefault="004411DD" w:rsidP="00096423">
      <w:pPr>
        <w:pStyle w:val="NormalWeb"/>
        <w:spacing w:before="0" w:beforeAutospacing="0" w:after="0" w:afterAutospacing="0" w:line="360" w:lineRule="auto"/>
        <w:ind w:firstLine="709"/>
        <w:jc w:val="both"/>
      </w:pPr>
      <w:r w:rsidRPr="000C3878">
        <w:t>Экономические, социальные и политические последствия войны для Италии. Националистическая агитация вокруг итогов войны. Возникновение фашистских организаций. Оформление политической программы фашистского движения. Профашистская позиция короля и высшей церковной иерархии. «Поход на Рим» и фашистский переворот (октябрь 1922 г.). Постепенный характер фашизации государственной структуры. Функции Большого фашистского совета и фашистской милиции. Избирательная реформа 1923 г.</w:t>
      </w:r>
    </w:p>
    <w:p w:rsidR="004411DD" w:rsidRPr="000C3878" w:rsidRDefault="004411DD" w:rsidP="00096423">
      <w:pPr>
        <w:pStyle w:val="NormalWeb"/>
        <w:spacing w:before="0" w:beforeAutospacing="0" w:after="0" w:afterAutospacing="0" w:line="360" w:lineRule="auto"/>
        <w:ind w:firstLine="709"/>
        <w:jc w:val="both"/>
      </w:pPr>
      <w:r w:rsidRPr="000C3878">
        <w:t>Социальная политика первых лет фашизма. «Кризис Маттеотти». Авентинский блок. Тактика антифашистских партий и причины их поражения. Наступление на антифашистскую оппозицию в 1925-1926 гг. Создание новых репрессивных органов (ОВРА и Особый трибунал). Чрезвычайные законы 1926 г. Закон 1928 г. о реформе политического представительства. Разработка фашистской корпоративной доктрины («Хартия труда» 1927 г.). Фашизм и Ватикан.</w:t>
      </w:r>
    </w:p>
    <w:p w:rsidR="004411DD" w:rsidRPr="000C3878" w:rsidRDefault="004411DD" w:rsidP="00096423">
      <w:pPr>
        <w:pStyle w:val="NormalWeb"/>
        <w:spacing w:before="0" w:beforeAutospacing="0" w:after="0" w:afterAutospacing="0" w:line="360" w:lineRule="auto"/>
        <w:ind w:firstLine="709"/>
        <w:jc w:val="both"/>
      </w:pPr>
      <w:r w:rsidRPr="000C3878">
        <w:t>Италия и мировой экономический кризис 1929-1933 гг. Завершение формирования фашистской системы государственного регулирования экономики. Внешнеполитические планы фашизма. Сближение с гитлеровской Германией. «Стальной пакт». Военное поражение фашизма. Государственный переворот 25 июля 1943 г. и отстранение Муссолини от власти.</w:t>
      </w:r>
    </w:p>
    <w:p w:rsidR="004411DD" w:rsidRPr="000C3878" w:rsidRDefault="004411DD" w:rsidP="00096423">
      <w:pPr>
        <w:pStyle w:val="NormalWeb"/>
        <w:spacing w:before="0" w:beforeAutospacing="0" w:after="0" w:afterAutospacing="0" w:line="360" w:lineRule="auto"/>
        <w:ind w:firstLine="709"/>
        <w:jc w:val="both"/>
      </w:pPr>
    </w:p>
    <w:p w:rsidR="004411DD" w:rsidRPr="000C3878" w:rsidRDefault="004411DD" w:rsidP="00096423">
      <w:pPr>
        <w:spacing w:line="360" w:lineRule="auto"/>
        <w:ind w:firstLine="709"/>
        <w:jc w:val="center"/>
        <w:rPr>
          <w:b/>
          <w:i/>
        </w:rPr>
      </w:pPr>
      <w:r w:rsidRPr="000C3878">
        <w:rPr>
          <w:b/>
        </w:rPr>
        <w:t>Тема 3. «Новый курс» Ф. Д. Рузвельта</w:t>
      </w:r>
    </w:p>
    <w:p w:rsidR="004411DD" w:rsidRPr="000C3878" w:rsidRDefault="004411DD" w:rsidP="00096423">
      <w:pPr>
        <w:spacing w:line="360" w:lineRule="auto"/>
        <w:ind w:firstLine="709"/>
        <w:jc w:val="both"/>
      </w:pPr>
      <w:r w:rsidRPr="000C3878">
        <w:t>Особенности структурного экономического кризиса 1930-х гг. в США. Антикризисная политика президента Г. Гувера. Рост недовольства в стране политикой республиканцев. Избирательная кампания 1932 г. Ф. Д. Рузвельт – психолого-политический портрет. Первые «сто дней» президента Ф. Д. Рузвельта. Политика финансового оздоровления. Социально-экономические реформы «нового курса». Президентские выборы 1936 г. и внутренняя политика администрации Ф. Д. Рузвельта. «Сдвиг влево» и продолжение реформ.</w:t>
      </w:r>
    </w:p>
    <w:p w:rsidR="004411DD" w:rsidRPr="000C3878" w:rsidRDefault="004411DD" w:rsidP="00096423">
      <w:pPr>
        <w:spacing w:line="360" w:lineRule="auto"/>
        <w:ind w:firstLine="709"/>
        <w:jc w:val="both"/>
      </w:pPr>
    </w:p>
    <w:p w:rsidR="004411DD" w:rsidRPr="000C3878" w:rsidRDefault="004411DD" w:rsidP="00096423">
      <w:pPr>
        <w:spacing w:line="360" w:lineRule="auto"/>
        <w:ind w:firstLine="709"/>
        <w:jc w:val="center"/>
        <w:rPr>
          <w:b/>
        </w:rPr>
      </w:pPr>
      <w:r w:rsidRPr="000C3878">
        <w:rPr>
          <w:b/>
        </w:rPr>
        <w:t>Тема 4. Германский национал-социализм</w:t>
      </w:r>
    </w:p>
    <w:p w:rsidR="004411DD" w:rsidRPr="000C3878" w:rsidRDefault="004411DD" w:rsidP="0009642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jc w:val="both"/>
        <w:rPr>
          <w:spacing w:val="-3"/>
        </w:rPr>
      </w:pPr>
      <w:r w:rsidRPr="000C3878">
        <w:rPr>
          <w:spacing w:val="-3"/>
        </w:rPr>
        <w:t>Идеология и программа, массовая база, источ</w:t>
      </w:r>
      <w:r w:rsidRPr="000C3878">
        <w:rPr>
          <w:spacing w:val="-3"/>
        </w:rPr>
        <w:softHyphen/>
        <w:t>ники финанси</w:t>
      </w:r>
      <w:r w:rsidRPr="000C3878">
        <w:rPr>
          <w:spacing w:val="-3"/>
        </w:rPr>
        <w:softHyphen/>
        <w:t>рования, политическая прак</w:t>
      </w:r>
      <w:r w:rsidRPr="000C3878">
        <w:rPr>
          <w:spacing w:val="-3"/>
        </w:rPr>
        <w:softHyphen/>
        <w:t>тика террора и пропаганды национал-социализма. Отличительные черты НСДАП как партии нового типа. Причины слабости Веймарской республики и прихода к власти национал-социалистов.</w:t>
      </w:r>
    </w:p>
    <w:p w:rsidR="004411DD" w:rsidRPr="000C3878" w:rsidRDefault="004411DD" w:rsidP="0009642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jc w:val="both"/>
        <w:rPr>
          <w:spacing w:val="-3"/>
        </w:rPr>
      </w:pPr>
      <w:r w:rsidRPr="000C3878">
        <w:rPr>
          <w:spacing w:val="-3"/>
        </w:rPr>
        <w:t>Приход нацистов к власти. Проблемы консолидации режима, чрезвычайные полномочия правительства А. Гитлера. Роль пропаганды в укреплении режима и создание министерства народного просвещения и пропаганды. Полити</w:t>
      </w:r>
      <w:r w:rsidRPr="000C3878">
        <w:rPr>
          <w:spacing w:val="-3"/>
        </w:rPr>
        <w:softHyphen/>
        <w:t>ческая, общественная унификация и административная централизация Гер</w:t>
      </w:r>
      <w:r w:rsidRPr="000C3878">
        <w:rPr>
          <w:spacing w:val="-3"/>
        </w:rPr>
        <w:softHyphen/>
        <w:t>ма</w:t>
      </w:r>
      <w:r w:rsidRPr="000C3878">
        <w:rPr>
          <w:spacing w:val="-3"/>
        </w:rPr>
        <w:softHyphen/>
        <w:t>нии. Ликвидация партийно-политической системы Веймарской рес</w:t>
      </w:r>
      <w:r w:rsidRPr="000C3878">
        <w:rPr>
          <w:spacing w:val="-3"/>
        </w:rPr>
        <w:softHyphen/>
        <w:t>публики, сращивание партии и государства. Антисемитизм и антимарксизм. Создание Германского трудового фронта и системы общественных организаций. Проблема внешней и внутренней оппозиции. «Ночь длинных ножей».</w:t>
      </w:r>
    </w:p>
    <w:p w:rsidR="004411DD" w:rsidRPr="000C3878" w:rsidRDefault="004411DD" w:rsidP="0009642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jc w:val="both"/>
        <w:rPr>
          <w:spacing w:val="-3"/>
        </w:rPr>
      </w:pPr>
      <w:r w:rsidRPr="000C3878">
        <w:rPr>
          <w:spacing w:val="-3"/>
        </w:rPr>
        <w:t>Социальная политика национал-социализма и «женский вопрос». «Сила через радость». Воспитание молодежи. Повседневная жизнь различных слоев общества в период нацистской диктатуры. Идеология нацизма, ее основные компоненты и концепции. Культура и искусство – борьба, сосуществование, интеграция, поддержка. Нацификация образования. Взаимоотношения с религиозными конфессиями.</w:t>
      </w:r>
    </w:p>
    <w:p w:rsidR="004411DD" w:rsidRPr="000C3878" w:rsidRDefault="004411DD" w:rsidP="00096423">
      <w:pPr>
        <w:pStyle w:val="BodyTextIndent"/>
        <w:spacing w:after="0" w:line="360" w:lineRule="auto"/>
        <w:ind w:left="0" w:firstLine="709"/>
        <w:jc w:val="both"/>
        <w:rPr>
          <w:i/>
        </w:rPr>
      </w:pPr>
      <w:r w:rsidRPr="000C3878">
        <w:rPr>
          <w:i/>
        </w:rPr>
        <w:t>Примерные темы докладов к семинару:</w:t>
      </w:r>
    </w:p>
    <w:p w:rsidR="004411DD" w:rsidRPr="000C3878" w:rsidRDefault="004411DD" w:rsidP="00096423">
      <w:pPr>
        <w:numPr>
          <w:ilvl w:val="0"/>
          <w:numId w:val="17"/>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rPr>
          <w:spacing w:val="-3"/>
        </w:rPr>
        <w:t>Й. Геббельс и пропаганда национал-социализма.</w:t>
      </w:r>
    </w:p>
    <w:p w:rsidR="004411DD" w:rsidRPr="000C3878" w:rsidRDefault="004411DD" w:rsidP="00096423">
      <w:pPr>
        <w:numPr>
          <w:ilvl w:val="0"/>
          <w:numId w:val="17"/>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rPr>
          <w:spacing w:val="-3"/>
        </w:rPr>
        <w:t>Олимпиада 1936 г. в Берлине.</w:t>
      </w:r>
    </w:p>
    <w:p w:rsidR="004411DD" w:rsidRDefault="004411DD" w:rsidP="00096423">
      <w:pPr>
        <w:numPr>
          <w:ilvl w:val="0"/>
          <w:numId w:val="17"/>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rPr>
          <w:spacing w:val="-3"/>
        </w:rPr>
        <w:t>Психологический портрет А. Гитлера.</w:t>
      </w:r>
    </w:p>
    <w:p w:rsidR="004411DD" w:rsidRDefault="004411DD" w:rsidP="00096423">
      <w:pPr>
        <w:numPr>
          <w:ilvl w:val="0"/>
          <w:numId w:val="17"/>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t>Помощь генералу Франко как этап сближения Гитлера и Муссолини.</w:t>
      </w:r>
    </w:p>
    <w:p w:rsidR="004411DD" w:rsidRDefault="004411DD" w:rsidP="00096423">
      <w:pPr>
        <w:numPr>
          <w:ilvl w:val="0"/>
          <w:numId w:val="17"/>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t>«Мюнхенский сговор» и позиция Англии и Франции по вопросу внешнеполитической активности национал-социалистической Германии.</w:t>
      </w:r>
    </w:p>
    <w:p w:rsidR="004411DD" w:rsidRPr="000C3878" w:rsidRDefault="004411DD" w:rsidP="00096423">
      <w:pPr>
        <w:spacing w:line="360" w:lineRule="auto"/>
        <w:ind w:firstLine="709"/>
        <w:jc w:val="both"/>
        <w:rPr>
          <w:b/>
        </w:rPr>
      </w:pPr>
    </w:p>
    <w:p w:rsidR="004411DD" w:rsidRPr="000C3878" w:rsidRDefault="004411DD" w:rsidP="00096423">
      <w:pPr>
        <w:spacing w:line="360" w:lineRule="auto"/>
        <w:ind w:firstLine="709"/>
        <w:jc w:val="center"/>
        <w:rPr>
          <w:b/>
        </w:rPr>
      </w:pPr>
      <w:r>
        <w:rPr>
          <w:b/>
        </w:rPr>
        <w:t>Тема 5</w:t>
      </w:r>
      <w:r w:rsidRPr="000C3878">
        <w:rPr>
          <w:b/>
        </w:rPr>
        <w:t>. Вторая мировая война</w:t>
      </w:r>
    </w:p>
    <w:p w:rsidR="004411DD" w:rsidRPr="000C3878" w:rsidRDefault="004411DD" w:rsidP="0009642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jc w:val="both"/>
        <w:rPr>
          <w:spacing w:val="-3"/>
        </w:rPr>
      </w:pPr>
      <w:r w:rsidRPr="000C3878">
        <w:rPr>
          <w:spacing w:val="-3"/>
        </w:rPr>
        <w:t>«Странная война» и ее причины. Захват Скандинавии и административное переустройство оккупированных областей. Наступление фашистских войск на Западном фронте – сбывшая мечта о «блицкриге»? Вступление в войну Италии. Поражение Франции. Оккупационная политика Герма</w:t>
      </w:r>
      <w:r w:rsidRPr="000C3878">
        <w:rPr>
          <w:spacing w:val="-3"/>
        </w:rPr>
        <w:softHyphen/>
        <w:t>нии. «Новый порядок» в Европе. План «Морской лев». Военные операции в Африке, на Балканах и на Ближнем Востоке.</w:t>
      </w:r>
    </w:p>
    <w:p w:rsidR="004411DD" w:rsidRPr="000C3878" w:rsidRDefault="004411DD" w:rsidP="0009642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jc w:val="both"/>
        <w:rPr>
          <w:spacing w:val="-3"/>
        </w:rPr>
      </w:pPr>
      <w:r w:rsidRPr="000C3878">
        <w:rPr>
          <w:spacing w:val="-3"/>
        </w:rPr>
        <w:t>Начало советско-германской войны: Восток в стратегических планах Третьего рейха. План «Барбаросса». Вступление в войну США. Военные действия в Африке и в Атлантике. Поражение под Сталинградом и его влияние на германское общество. Тотальная война.</w:t>
      </w:r>
    </w:p>
    <w:p w:rsidR="004411DD" w:rsidRPr="000C3878" w:rsidRDefault="004411DD" w:rsidP="0009642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jc w:val="both"/>
        <w:rPr>
          <w:spacing w:val="-3"/>
        </w:rPr>
      </w:pPr>
      <w:r w:rsidRPr="000C3878">
        <w:rPr>
          <w:spacing w:val="-3"/>
        </w:rPr>
        <w:t>Формирование антигитлеровской коалиции, формы сотрудничества. Действия союзников и открытие Бомбардировки союзниками германских городов. Крах фашистского блока. Взятие Берлина. Пора</w:t>
      </w:r>
      <w:r w:rsidRPr="000C3878">
        <w:rPr>
          <w:spacing w:val="-3"/>
        </w:rPr>
        <w:softHyphen/>
        <w:t>жение Германии.</w:t>
      </w:r>
    </w:p>
    <w:p w:rsidR="004411DD" w:rsidRPr="000C3878" w:rsidRDefault="004411DD" w:rsidP="00096423">
      <w:pPr>
        <w:pStyle w:val="BodyTextIndent"/>
        <w:spacing w:after="0" w:line="360" w:lineRule="auto"/>
        <w:ind w:left="0" w:firstLine="709"/>
        <w:jc w:val="both"/>
        <w:rPr>
          <w:i/>
        </w:rPr>
      </w:pPr>
      <w:r w:rsidRPr="000C3878">
        <w:rPr>
          <w:i/>
        </w:rPr>
        <w:t>Примерные темы докладов к семинару:</w:t>
      </w:r>
    </w:p>
    <w:p w:rsidR="004411DD" w:rsidRPr="00096423" w:rsidRDefault="004411DD" w:rsidP="00096423">
      <w:pPr>
        <w:pStyle w:val="ListParagraph"/>
        <w:numPr>
          <w:ilvl w:val="0"/>
          <w:numId w:val="20"/>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t>Гляйвицкий инцидент как повод к началу Второй мировой войны.</w:t>
      </w:r>
    </w:p>
    <w:p w:rsidR="004411DD" w:rsidRPr="000C3878" w:rsidRDefault="004411DD" w:rsidP="00096423">
      <w:pPr>
        <w:numPr>
          <w:ilvl w:val="0"/>
          <w:numId w:val="20"/>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rPr>
          <w:spacing w:val="-3"/>
        </w:rPr>
        <w:t xml:space="preserve"> «Заговор генералов» и покушение на А. Гитлера 20 июля 1944 г.</w:t>
      </w:r>
    </w:p>
    <w:p w:rsidR="004411DD" w:rsidRPr="000C3878" w:rsidRDefault="004411DD" w:rsidP="00096423">
      <w:pPr>
        <w:numPr>
          <w:ilvl w:val="0"/>
          <w:numId w:val="20"/>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rPr>
          <w:spacing w:val="-3"/>
        </w:rPr>
        <w:t>Принудительный труд в Германии периода Второй мировой войны.</w:t>
      </w:r>
    </w:p>
    <w:p w:rsidR="004411DD" w:rsidRPr="000C3878" w:rsidRDefault="004411DD" w:rsidP="00096423">
      <w:pPr>
        <w:numPr>
          <w:ilvl w:val="0"/>
          <w:numId w:val="20"/>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rPr>
          <w:spacing w:val="-3"/>
        </w:rPr>
        <w:t>Нападение японского флота на Пёрл-Харбор.</w:t>
      </w:r>
    </w:p>
    <w:p w:rsidR="004411DD" w:rsidRPr="000C3878" w:rsidRDefault="004411DD" w:rsidP="00096423">
      <w:pPr>
        <w:numPr>
          <w:ilvl w:val="0"/>
          <w:numId w:val="20"/>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left="0" w:firstLine="709"/>
        <w:jc w:val="both"/>
        <w:rPr>
          <w:spacing w:val="-3"/>
        </w:rPr>
      </w:pPr>
      <w:r w:rsidRPr="000C3878">
        <w:rPr>
          <w:spacing w:val="-3"/>
        </w:rPr>
        <w:t>Последствия применения атомного оружия при Хиросиме и Нагасаки.</w:t>
      </w:r>
    </w:p>
    <w:p w:rsidR="004411DD" w:rsidRDefault="004411DD" w:rsidP="009B30A2">
      <w:pPr>
        <w:tabs>
          <w:tab w:val="num" w:pos="360"/>
        </w:tabs>
        <w:spacing w:line="360" w:lineRule="auto"/>
        <w:ind w:firstLine="709"/>
        <w:jc w:val="both"/>
      </w:pPr>
    </w:p>
    <w:p w:rsidR="004411DD" w:rsidRPr="00920498" w:rsidRDefault="004411DD" w:rsidP="009B30A2">
      <w:pPr>
        <w:spacing w:line="360" w:lineRule="auto"/>
        <w:ind w:firstLine="709"/>
        <w:jc w:val="center"/>
        <w:rPr>
          <w:b/>
        </w:rPr>
      </w:pPr>
      <w:r>
        <w:rPr>
          <w:b/>
        </w:rPr>
        <w:t>Тема 6</w:t>
      </w:r>
      <w:r w:rsidRPr="00920498">
        <w:rPr>
          <w:b/>
        </w:rPr>
        <w:t>. По</w:t>
      </w:r>
      <w:r>
        <w:rPr>
          <w:b/>
        </w:rPr>
        <w:t>следствия Второй мировой войны для Германии. Нюрнбергский процесс</w:t>
      </w:r>
    </w:p>
    <w:p w:rsidR="004411DD" w:rsidRPr="001813C8" w:rsidRDefault="004411DD" w:rsidP="009B30A2">
      <w:pPr>
        <w:spacing w:line="360" w:lineRule="auto"/>
        <w:ind w:firstLine="709"/>
        <w:jc w:val="both"/>
      </w:pPr>
      <w:r w:rsidRPr="001813C8">
        <w:t>Потсдамская конференция и ее решения. Разделение страны на зоны и формирование оккупационных органов власти - Союзный контрольный совет</w:t>
      </w:r>
      <w:r>
        <w:t xml:space="preserve">. </w:t>
      </w:r>
      <w:r w:rsidRPr="001813C8">
        <w:t>Меры оккупационных властей по налаживанию послевоенной жизни. Проблема репараций и демократического перевоспитания немецкого населения.</w:t>
      </w:r>
      <w:r>
        <w:t xml:space="preserve"> «Час ноль»</w:t>
      </w:r>
      <w:r w:rsidRPr="001813C8">
        <w:t xml:space="preserve"> в германской истории. Возрождение демок</w:t>
      </w:r>
      <w:r>
        <w:t xml:space="preserve">ратических партий и организаций. Нюрнбергский процесс. </w:t>
      </w:r>
      <w:r w:rsidRPr="001813C8">
        <w:t>Особенности денацификации</w:t>
      </w:r>
      <w:r>
        <w:t xml:space="preserve"> в четырех зонах оккупации</w:t>
      </w:r>
      <w:r w:rsidRPr="001813C8">
        <w:t>.</w:t>
      </w:r>
    </w:p>
    <w:p w:rsidR="004411DD" w:rsidRPr="001813C8" w:rsidRDefault="004411DD" w:rsidP="009B30A2">
      <w:pPr>
        <w:spacing w:line="360" w:lineRule="auto"/>
        <w:ind w:firstLine="709"/>
        <w:jc w:val="both"/>
      </w:pPr>
      <w:r w:rsidRPr="001813C8">
        <w:t>Специфика политической жизни в советской зоне оккупации. Объединение КПГ и СДПГ и превращение СЕПГ в привилегированную партию. Идейная эволюция СЕПГ от курса на антифашистско-демократические преобразования к построению социализма по советскому образцу. Взаимодействие СЕПГ и советской военной администрации.</w:t>
      </w:r>
    </w:p>
    <w:p w:rsidR="004411DD" w:rsidRPr="001813C8" w:rsidRDefault="004411DD" w:rsidP="009B30A2">
      <w:pPr>
        <w:spacing w:line="360" w:lineRule="auto"/>
        <w:ind w:firstLine="709"/>
        <w:jc w:val="both"/>
      </w:pPr>
      <w:r>
        <w:t>Начало «</w:t>
      </w:r>
      <w:r w:rsidRPr="001813C8">
        <w:t>холодной войны</w:t>
      </w:r>
      <w:r>
        <w:t>»</w:t>
      </w:r>
      <w:r w:rsidRPr="001813C8">
        <w:t xml:space="preserve"> и ее влияние на судьбы Германии. </w:t>
      </w:r>
      <w:r>
        <w:t>Образование «Бизонии»</w:t>
      </w:r>
      <w:r w:rsidRPr="001813C8">
        <w:t xml:space="preserve"> и кризис зимы 1947/1948 гг. </w:t>
      </w:r>
      <w:r>
        <w:t>План Маршалла.</w:t>
      </w:r>
      <w:r w:rsidRPr="001813C8">
        <w:t xml:space="preserve"> Денежная и экономическая реформа Л.</w:t>
      </w:r>
      <w:r>
        <w:t xml:space="preserve"> Эрхарда. </w:t>
      </w:r>
      <w:r w:rsidRPr="001813C8">
        <w:t>Берлинский кризис 1948 г. Правовое и политическое оформление раскола страны. Парламентский совет и принятие Основного закона ФРГ. Образование ГДР.</w:t>
      </w:r>
    </w:p>
    <w:p w:rsidR="004411DD" w:rsidRPr="00FC5E95" w:rsidRDefault="004411DD" w:rsidP="009B30A2">
      <w:pPr>
        <w:pStyle w:val="BodyTextIndent"/>
        <w:spacing w:after="0" w:line="360" w:lineRule="auto"/>
        <w:ind w:left="0" w:firstLine="709"/>
        <w:jc w:val="both"/>
        <w:rPr>
          <w:i/>
        </w:rPr>
      </w:pPr>
      <w:r w:rsidRPr="00FC5E95">
        <w:rPr>
          <w:i/>
        </w:rPr>
        <w:t>Примерные темы докладов к семинару:</w:t>
      </w:r>
    </w:p>
    <w:p w:rsidR="004411DD" w:rsidRDefault="004411DD" w:rsidP="009B30A2">
      <w:pPr>
        <w:pStyle w:val="BodyTextIndent"/>
        <w:numPr>
          <w:ilvl w:val="0"/>
          <w:numId w:val="21"/>
        </w:numPr>
        <w:spacing w:after="0" w:line="360" w:lineRule="auto"/>
        <w:ind w:left="0" w:firstLine="709"/>
      </w:pPr>
      <w:r>
        <w:t>Реализация решений Потсдамской конференции в зонах оккупации Германии.</w:t>
      </w:r>
    </w:p>
    <w:p w:rsidR="004411DD" w:rsidRDefault="004411DD" w:rsidP="009B30A2">
      <w:pPr>
        <w:pStyle w:val="BodyTextIndent"/>
        <w:numPr>
          <w:ilvl w:val="0"/>
          <w:numId w:val="21"/>
        </w:numPr>
        <w:spacing w:after="0" w:line="360" w:lineRule="auto"/>
        <w:ind w:left="0" w:firstLine="709"/>
      </w:pPr>
      <w:r>
        <w:t>Денацификация и демократизация в Германии как две стороны одной медали.</w:t>
      </w:r>
    </w:p>
    <w:p w:rsidR="004411DD" w:rsidRDefault="004411DD" w:rsidP="009B30A2">
      <w:pPr>
        <w:pStyle w:val="BodyTextIndent"/>
        <w:numPr>
          <w:ilvl w:val="0"/>
          <w:numId w:val="21"/>
        </w:numPr>
        <w:spacing w:after="0" w:line="360" w:lineRule="auto"/>
        <w:ind w:left="0" w:firstLine="709"/>
      </w:pPr>
      <w:r>
        <w:t>Подсудимые Нюрнбергского процесса и их приговоры.</w:t>
      </w:r>
    </w:p>
    <w:p w:rsidR="004411DD" w:rsidRDefault="004411DD" w:rsidP="009B30A2">
      <w:pPr>
        <w:pStyle w:val="BodyTextIndent"/>
        <w:numPr>
          <w:ilvl w:val="0"/>
          <w:numId w:val="21"/>
        </w:numPr>
        <w:spacing w:after="0" w:line="360" w:lineRule="auto"/>
        <w:ind w:left="0" w:firstLine="709"/>
      </w:pPr>
      <w:r>
        <w:t>Процедурные и правовые сложности Нюрнбергского процесса.</w:t>
      </w:r>
    </w:p>
    <w:p w:rsidR="004411DD" w:rsidRDefault="004411DD" w:rsidP="00096423">
      <w:pPr>
        <w:tabs>
          <w:tab w:val="num" w:pos="360"/>
        </w:tabs>
        <w:spacing w:line="360" w:lineRule="auto"/>
        <w:ind w:firstLine="709"/>
        <w:jc w:val="both"/>
      </w:pPr>
    </w:p>
    <w:p w:rsidR="004411DD" w:rsidRPr="000C3878" w:rsidRDefault="004411DD" w:rsidP="00096423">
      <w:pPr>
        <w:tabs>
          <w:tab w:val="num" w:pos="360"/>
        </w:tabs>
        <w:spacing w:line="360" w:lineRule="auto"/>
        <w:ind w:firstLine="709"/>
        <w:jc w:val="both"/>
      </w:pPr>
    </w:p>
    <w:p w:rsidR="004411DD" w:rsidRPr="00AF60BF" w:rsidRDefault="004411DD" w:rsidP="00096423">
      <w:pPr>
        <w:spacing w:line="360" w:lineRule="auto"/>
        <w:ind w:firstLine="709"/>
        <w:jc w:val="both"/>
        <w:rPr>
          <w:b/>
        </w:rPr>
      </w:pPr>
      <w:r w:rsidRPr="00AF60BF">
        <w:rPr>
          <w:b/>
        </w:rPr>
        <w:t>5. Рекомендуемые образовательные технологии</w:t>
      </w:r>
    </w:p>
    <w:p w:rsidR="004411DD" w:rsidRPr="00AF60BF" w:rsidRDefault="004411DD" w:rsidP="00EC6CF9">
      <w:pPr>
        <w:spacing w:line="360" w:lineRule="auto"/>
        <w:ind w:firstLine="709"/>
        <w:jc w:val="both"/>
      </w:pPr>
      <w:r w:rsidRPr="00AF60BF">
        <w:rPr>
          <w:u w:val="single"/>
        </w:rPr>
        <w:t>Работа в аудитории</w:t>
      </w:r>
      <w:r w:rsidRPr="00AF60BF">
        <w:t>: лекции, семинары, консультации, в том числе консультации для групп и индивидуальные консультации.</w:t>
      </w:r>
    </w:p>
    <w:p w:rsidR="004411DD" w:rsidRPr="00AF60BF" w:rsidRDefault="004411DD" w:rsidP="00EC6CF9">
      <w:pPr>
        <w:spacing w:line="360" w:lineRule="auto"/>
        <w:ind w:firstLine="709"/>
        <w:jc w:val="both"/>
        <w:rPr>
          <w:u w:val="single"/>
        </w:rPr>
      </w:pPr>
      <w:r w:rsidRPr="00AF60BF">
        <w:t>Использование при чтении лекций мультимедийного оборудования и подготовленных фото- и видеоматериалов. Использование активных форм проведения занятий в семинарах: дискуссии, полемики, публичных рассмотрений самостоятельной научно-исследовательской работы студентов. Использование на занятиях и при подготовке к ним тематических сетевых ресурсов, баз данных, информационно-поисковых систем.</w:t>
      </w:r>
    </w:p>
    <w:p w:rsidR="004411DD" w:rsidRPr="00AF60BF" w:rsidRDefault="004411DD" w:rsidP="00EC6CF9">
      <w:pPr>
        <w:spacing w:line="360" w:lineRule="auto"/>
        <w:ind w:firstLine="709"/>
        <w:jc w:val="both"/>
      </w:pPr>
      <w:r w:rsidRPr="00AF60BF">
        <w:rPr>
          <w:u w:val="single"/>
        </w:rPr>
        <w:t>Внеаудиторная работа</w:t>
      </w:r>
      <w:r w:rsidRPr="00AF60BF">
        <w:t xml:space="preserve">: самостоятельная работа в библиотеках и сети Интернет </w:t>
      </w:r>
      <w:r w:rsidRPr="00AF60BF">
        <w:rPr>
          <w:iCs/>
        </w:rPr>
        <w:t>с целью формирования и развития профессиональных навыков обучающихся</w:t>
      </w:r>
      <w:r w:rsidRPr="00AF60BF">
        <w:t>.</w:t>
      </w:r>
    </w:p>
    <w:p w:rsidR="004411DD" w:rsidRPr="00AF60BF" w:rsidRDefault="004411DD" w:rsidP="00EC6CF9">
      <w:pPr>
        <w:spacing w:line="360" w:lineRule="auto"/>
        <w:ind w:firstLine="709"/>
        <w:jc w:val="both"/>
      </w:pPr>
    </w:p>
    <w:p w:rsidR="004411DD" w:rsidRDefault="004411DD" w:rsidP="00EC6CF9">
      <w:pPr>
        <w:spacing w:line="360" w:lineRule="auto"/>
        <w:ind w:firstLine="709"/>
        <w:jc w:val="both"/>
        <w:rPr>
          <w:b/>
        </w:rPr>
      </w:pPr>
      <w:r w:rsidRPr="00AF60BF">
        <w:rPr>
          <w:b/>
        </w:rPr>
        <w:t>6.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p>
    <w:p w:rsidR="004411DD" w:rsidRPr="00AF60BF" w:rsidRDefault="004411DD" w:rsidP="00EC6CF9">
      <w:pPr>
        <w:spacing w:line="360" w:lineRule="auto"/>
        <w:ind w:firstLine="709"/>
        <w:jc w:val="both"/>
        <w:outlineLvl w:val="0"/>
      </w:pPr>
      <w:r w:rsidRPr="00AF60BF">
        <w:rPr>
          <w:b/>
        </w:rPr>
        <w:t>Виды самостоятельной работы обучающегося, порядок их выполнения и контроля</w:t>
      </w:r>
      <w:r w:rsidRPr="00AF60BF">
        <w:t>.</w:t>
      </w:r>
    </w:p>
    <w:p w:rsidR="004411DD" w:rsidRPr="00AF60BF" w:rsidRDefault="004411DD" w:rsidP="00EC6CF9">
      <w:pPr>
        <w:spacing w:line="360" w:lineRule="auto"/>
        <w:ind w:firstLine="709"/>
        <w:jc w:val="both"/>
      </w:pPr>
      <w:r w:rsidRPr="00AF60BF">
        <w:t>- научно-исследовательская работа учащегося в библиотеках;</w:t>
      </w:r>
    </w:p>
    <w:p w:rsidR="004411DD" w:rsidRPr="00AF60BF" w:rsidRDefault="004411DD" w:rsidP="00EC6CF9">
      <w:pPr>
        <w:spacing w:line="360" w:lineRule="auto"/>
        <w:ind w:firstLine="709"/>
        <w:jc w:val="both"/>
      </w:pPr>
      <w:r w:rsidRPr="00AF60BF">
        <w:t>- подготовка к лекциям, практическим занятиям и устным экзаменам.</w:t>
      </w:r>
    </w:p>
    <w:p w:rsidR="004411DD" w:rsidRPr="00AF60BF" w:rsidRDefault="004411DD" w:rsidP="00EC6CF9">
      <w:pPr>
        <w:spacing w:line="360" w:lineRule="auto"/>
        <w:ind w:firstLine="709"/>
        <w:jc w:val="both"/>
        <w:outlineLvl w:val="0"/>
        <w:rPr>
          <w:b/>
        </w:rPr>
      </w:pPr>
    </w:p>
    <w:p w:rsidR="004411DD" w:rsidRPr="00AF60BF" w:rsidRDefault="004411DD" w:rsidP="00EC6CF9">
      <w:pPr>
        <w:spacing w:line="360" w:lineRule="auto"/>
        <w:ind w:firstLine="709"/>
        <w:jc w:val="both"/>
        <w:outlineLvl w:val="0"/>
        <w:rPr>
          <w:b/>
        </w:rPr>
      </w:pPr>
      <w:r w:rsidRPr="00AF60BF">
        <w:rPr>
          <w:b/>
        </w:rPr>
        <w:t>Оценочные средства.</w:t>
      </w:r>
    </w:p>
    <w:p w:rsidR="004411DD" w:rsidRPr="00EF727F" w:rsidRDefault="004411DD" w:rsidP="00101121">
      <w:pPr>
        <w:spacing w:line="360" w:lineRule="auto"/>
        <w:ind w:firstLine="709"/>
        <w:jc w:val="both"/>
        <w:rPr>
          <w:bCs/>
        </w:rPr>
      </w:pPr>
      <w:r w:rsidRPr="00EF727F">
        <w:rPr>
          <w:bCs/>
        </w:rPr>
        <w:t xml:space="preserve">Итоговый контроль. Для контроля усвоения знаний по дисциплине учебным планом предусмотрен </w:t>
      </w:r>
      <w:r w:rsidRPr="00C60F9D">
        <w:rPr>
          <w:bCs/>
        </w:rPr>
        <w:t>зачет</w:t>
      </w:r>
      <w:r w:rsidRPr="00EF727F">
        <w:rPr>
          <w:bCs/>
        </w:rPr>
        <w:t xml:space="preserve">. Оценка, полученная на </w:t>
      </w:r>
      <w:r>
        <w:rPr>
          <w:bCs/>
        </w:rPr>
        <w:t>зачете</w:t>
      </w:r>
      <w:r w:rsidRPr="00EF727F">
        <w:rPr>
          <w:bCs/>
        </w:rPr>
        <w:t>, является итоговой по дисциплине и проставляется в приложении к диплому (выписке из зачетной книжки).</w:t>
      </w:r>
    </w:p>
    <w:p w:rsidR="004411DD" w:rsidRPr="00EF727F" w:rsidRDefault="004411DD" w:rsidP="00101121">
      <w:pPr>
        <w:spacing w:line="360" w:lineRule="auto"/>
        <w:ind w:firstLine="709"/>
        <w:jc w:val="both"/>
        <w:rPr>
          <w:bCs/>
        </w:rPr>
      </w:pPr>
      <w:r w:rsidRPr="00EF727F">
        <w:rPr>
          <w:bCs/>
        </w:rPr>
        <w:t xml:space="preserve">Положительная оценка выставляется, если студент показал глубокое знание учебного курса, понимание основных категорий самостоятельной научной работы. Ответ студента является развернутым, уверенным, содержит достаточно четкие формулировки. При необходимости подтверждается фактическими примерами. Ответ демонстрирует знание материала лекций, базового учебника и дополнительной литературы. </w:t>
      </w:r>
    </w:p>
    <w:p w:rsidR="004411DD" w:rsidRPr="00EF727F" w:rsidRDefault="004411DD" w:rsidP="00101121">
      <w:pPr>
        <w:spacing w:line="360" w:lineRule="auto"/>
        <w:ind w:firstLine="709"/>
        <w:jc w:val="both"/>
        <w:rPr>
          <w:bCs/>
        </w:rPr>
      </w:pPr>
      <w:r w:rsidRPr="00EF727F">
        <w:rPr>
          <w:bCs/>
        </w:rPr>
        <w:t>Неудовлетворительная оценка выставляется, если студент не разобрался с основными вопросами курса, не понимает сущности основных методов и приемов исследовательской практики. Оценка «неудовлетворительно» ставится также студенту, списавшему ответы на вопросы и читающему эти ответы, не отрываясь от текста, а просьба объяснить или уточнить прочитанный таким образом материал по существу остается без ответа.</w:t>
      </w:r>
    </w:p>
    <w:p w:rsidR="004411DD" w:rsidRPr="00EF727F" w:rsidRDefault="004411DD" w:rsidP="00101121">
      <w:pPr>
        <w:spacing w:line="360" w:lineRule="auto"/>
        <w:ind w:firstLine="709"/>
        <w:jc w:val="both"/>
        <w:rPr>
          <w:bCs/>
        </w:rPr>
      </w:pPr>
      <w:r w:rsidRPr="00EF727F">
        <w:rPr>
          <w:bCs/>
        </w:rPr>
        <w:t>Текущий контроль осуществляется по результатам практических занятий, предусмотренных учебным планом.</w:t>
      </w:r>
    </w:p>
    <w:p w:rsidR="004411DD" w:rsidRPr="00AF60BF" w:rsidRDefault="004411DD" w:rsidP="00EC6CF9">
      <w:pPr>
        <w:spacing w:line="360" w:lineRule="auto"/>
        <w:ind w:firstLine="709"/>
        <w:jc w:val="both"/>
      </w:pPr>
    </w:p>
    <w:p w:rsidR="004411DD" w:rsidRPr="00AF60BF" w:rsidRDefault="004411DD" w:rsidP="00EC6CF9">
      <w:pPr>
        <w:spacing w:line="360" w:lineRule="auto"/>
        <w:ind w:firstLine="709"/>
        <w:jc w:val="both"/>
        <w:rPr>
          <w:b/>
        </w:rPr>
      </w:pPr>
      <w:r w:rsidRPr="00AF60BF">
        <w:rPr>
          <w:b/>
        </w:rPr>
        <w:t>Контрольные вопросы.</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Первая мировая война.</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Итоги Первой мировой войны. Версальско-вашингтонская система международных отношений.</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Ноябрьская революция 1918-1919 гг. в Германии.</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Итальянский фашизм.</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«Новый курс» Рузвельта.</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Национал-социализм в Германии: идеология, приход к власти, внутренняя политика.</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Внешняя политика Германии в 1930-х гг.</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Вторая мировая война.</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Послевоенное мирное урегулирование.</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«Холодная война»: характеристика, основные этапы, события.</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«Социальное рыночное хозяйство» в Германии.</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Голлизм.</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Р. Рейган и «рейганомика».</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М. Тэтчер и «тэтчеризм».</w:t>
      </w:r>
    </w:p>
    <w:p w:rsidR="004411DD" w:rsidRPr="004036A3" w:rsidRDefault="004411DD" w:rsidP="004036A3">
      <w:pPr>
        <w:numPr>
          <w:ilvl w:val="0"/>
          <w:numId w:val="22"/>
        </w:numPr>
        <w:suppressAutoHyphens/>
        <w:autoSpaceDE w:val="0"/>
        <w:autoSpaceDN w:val="0"/>
        <w:adjustRightInd w:val="0"/>
        <w:spacing w:line="360" w:lineRule="auto"/>
        <w:ind w:left="0" w:firstLine="357"/>
      </w:pPr>
      <w:r w:rsidRPr="004036A3">
        <w:t>Объединение Германии.</w:t>
      </w:r>
    </w:p>
    <w:p w:rsidR="004411DD" w:rsidRPr="00AF60BF" w:rsidRDefault="004411DD" w:rsidP="00E7487F">
      <w:pPr>
        <w:spacing w:line="360" w:lineRule="auto"/>
        <w:jc w:val="both"/>
      </w:pPr>
    </w:p>
    <w:p w:rsidR="004411DD" w:rsidRPr="00BC1948" w:rsidRDefault="004411DD" w:rsidP="00BC1948">
      <w:pPr>
        <w:spacing w:line="360" w:lineRule="auto"/>
        <w:ind w:firstLine="709"/>
        <w:jc w:val="both"/>
        <w:rPr>
          <w:bCs/>
          <w:color w:val="000000"/>
          <w:spacing w:val="-4"/>
          <w:u w:val="single"/>
        </w:rPr>
      </w:pPr>
      <w:r w:rsidRPr="00BC1948">
        <w:rPr>
          <w:b/>
        </w:rPr>
        <w:t>7. Учебно-методическое и информационное обеспечение дисциплины:</w:t>
      </w:r>
    </w:p>
    <w:p w:rsidR="004411DD" w:rsidRPr="00BC1948" w:rsidRDefault="004411DD" w:rsidP="00BC1948">
      <w:pPr>
        <w:spacing w:line="360" w:lineRule="auto"/>
        <w:ind w:firstLine="709"/>
        <w:jc w:val="both"/>
        <w:rPr>
          <w:bCs/>
          <w:i/>
        </w:rPr>
      </w:pPr>
      <w:r w:rsidRPr="00BC1948">
        <w:rPr>
          <w:bCs/>
          <w:i/>
        </w:rPr>
        <w:t>Основная литература:</w:t>
      </w:r>
    </w:p>
    <w:p w:rsidR="004411DD" w:rsidRDefault="004411DD" w:rsidP="00BC1948">
      <w:pPr>
        <w:pStyle w:val="a"/>
        <w:numPr>
          <w:ilvl w:val="0"/>
          <w:numId w:val="24"/>
        </w:numPr>
        <w:tabs>
          <w:tab w:val="clear" w:pos="756"/>
        </w:tabs>
        <w:spacing w:line="360" w:lineRule="auto"/>
        <w:ind w:left="0" w:firstLine="709"/>
      </w:pPr>
      <w:r w:rsidRPr="00BC1948">
        <w:t>История новейшего времени стран Европы и Америки. В 2-х частях. Под ред. Е.Ф. Язькова. М., 2004, 2001.</w:t>
      </w:r>
    </w:p>
    <w:p w:rsidR="004411DD" w:rsidRDefault="004411DD" w:rsidP="00BC1948">
      <w:pPr>
        <w:pStyle w:val="a"/>
        <w:numPr>
          <w:ilvl w:val="0"/>
          <w:numId w:val="24"/>
        </w:numPr>
        <w:tabs>
          <w:tab w:val="clear" w:pos="756"/>
        </w:tabs>
        <w:spacing w:line="360" w:lineRule="auto"/>
        <w:ind w:left="0" w:firstLine="709"/>
      </w:pPr>
      <w:r w:rsidRPr="00BC1948">
        <w:t>Новейшая история стран Европы и Америки. В 3-х ч. М., 2004.</w:t>
      </w:r>
    </w:p>
    <w:p w:rsidR="004411DD" w:rsidRPr="00B86560" w:rsidRDefault="004411DD" w:rsidP="00B86560">
      <w:pPr>
        <w:pStyle w:val="a"/>
        <w:numPr>
          <w:ilvl w:val="0"/>
          <w:numId w:val="24"/>
        </w:numPr>
        <w:tabs>
          <w:tab w:val="clear" w:pos="756"/>
        </w:tabs>
        <w:spacing w:line="360" w:lineRule="auto"/>
        <w:ind w:left="0" w:firstLine="709"/>
        <w:jc w:val="left"/>
        <w:rPr>
          <w:rStyle w:val="text"/>
          <w:bCs/>
          <w:i/>
        </w:rPr>
      </w:pPr>
      <w:r>
        <w:rPr>
          <w:rStyle w:val="text"/>
        </w:rPr>
        <w:t xml:space="preserve">.Буркхардт Я. Размышления о всемирной истории [Текст] / Якоб Буркхардт ; [пер. с нем. А. В. Дранов, А. Г. Гаджикурбанов ; послесл. А. Г. Гаджикурбанов]. - 2-е изд. - Москва : Центр гуманитарных инициатив ; Санкт-Петербург : Центр гуманитарных инициатив, 2013. </w:t>
      </w:r>
    </w:p>
    <w:p w:rsidR="004411DD" w:rsidRPr="00B86560" w:rsidRDefault="004411DD" w:rsidP="00B86560">
      <w:pPr>
        <w:pStyle w:val="a"/>
        <w:numPr>
          <w:ilvl w:val="0"/>
          <w:numId w:val="24"/>
        </w:numPr>
        <w:tabs>
          <w:tab w:val="clear" w:pos="756"/>
        </w:tabs>
        <w:spacing w:line="360" w:lineRule="auto"/>
        <w:ind w:left="0" w:firstLine="709"/>
        <w:jc w:val="left"/>
        <w:rPr>
          <w:rStyle w:val="text"/>
          <w:bCs/>
          <w:i/>
        </w:rPr>
      </w:pPr>
      <w:r>
        <w:t>Р</w:t>
      </w:r>
      <w:r>
        <w:rPr>
          <w:rStyle w:val="text"/>
        </w:rPr>
        <w:t>еальность. Ретроспекция. Реконструкция [Текст] : проблемы всемирной истории : сборник научных трудов / М-во образования и науки Российской Федерации, Ярославский гос. ун-т им. П. Г. Демидова ; [редкол.: В. В. Дементьева, М. Е. Ерин (отв. редакторы), Т. М. Гавристова]. - Ярославль : Ярославский гос. ун-т им. П. Г. Демидова, 2011.</w:t>
      </w:r>
    </w:p>
    <w:p w:rsidR="004411DD" w:rsidRPr="00BC1948" w:rsidRDefault="004411DD" w:rsidP="00B86560">
      <w:pPr>
        <w:pStyle w:val="a"/>
        <w:numPr>
          <w:ilvl w:val="0"/>
          <w:numId w:val="24"/>
        </w:numPr>
        <w:tabs>
          <w:tab w:val="clear" w:pos="756"/>
        </w:tabs>
        <w:spacing w:line="360" w:lineRule="auto"/>
        <w:ind w:left="0" w:firstLine="709"/>
        <w:jc w:val="left"/>
        <w:rPr>
          <w:bCs/>
          <w:i/>
        </w:rPr>
      </w:pPr>
      <w:r>
        <w:rPr>
          <w:rStyle w:val="text"/>
        </w:rPr>
        <w:t>Прошлое. Проекция. Презентация. Проблемы всемирной истории [Текст] : сборник научных трудов / М-во образования и науки Российской Федерации, Ярославский гос. ун-т им. П. Г. Демидова, Каф. всеобщ. истории ; [редкол.: В. В. Дементьева (отв. ред.), М. Е. Ерин (отв. ред.), Т. М. Гавристова]. - Ярославль : Ярославский гос. ун-т им. П. Г. Демидова, 2012. - 115 с.</w:t>
      </w:r>
      <w:r>
        <w:br/>
      </w:r>
      <w:r w:rsidRPr="00BC1948">
        <w:rPr>
          <w:bCs/>
          <w:i/>
        </w:rPr>
        <w:t>Дополнительная литература:</w:t>
      </w:r>
    </w:p>
    <w:p w:rsidR="004411DD" w:rsidRPr="00BC1948" w:rsidRDefault="004411DD" w:rsidP="00B86560">
      <w:pPr>
        <w:numPr>
          <w:ilvl w:val="0"/>
          <w:numId w:val="25"/>
        </w:numPr>
        <w:spacing w:line="360" w:lineRule="auto"/>
        <w:ind w:left="0" w:firstLine="709"/>
      </w:pPr>
      <w:r w:rsidRPr="00BC1948">
        <w:t>Арзаканян М.Ц. Политическая история Франции. М., 2003.</w:t>
      </w:r>
    </w:p>
    <w:p w:rsidR="004411DD" w:rsidRPr="00BC1948" w:rsidRDefault="004411DD" w:rsidP="00B86560">
      <w:pPr>
        <w:numPr>
          <w:ilvl w:val="0"/>
          <w:numId w:val="25"/>
        </w:numPr>
        <w:spacing w:line="360" w:lineRule="auto"/>
        <w:ind w:left="0" w:firstLine="709"/>
      </w:pPr>
      <w:r w:rsidRPr="00BC1948">
        <w:t>Афанасьев В.В. Россия и Европа. Нации в эпоху глобализации. М., 2009.</w:t>
      </w:r>
    </w:p>
    <w:p w:rsidR="004411DD" w:rsidRDefault="004411DD" w:rsidP="00B86560">
      <w:pPr>
        <w:numPr>
          <w:ilvl w:val="0"/>
          <w:numId w:val="25"/>
        </w:numPr>
        <w:spacing w:line="360" w:lineRule="auto"/>
        <w:ind w:left="0" w:firstLine="709"/>
      </w:pPr>
      <w:r w:rsidRPr="00BC1948">
        <w:t>Ватлин А.Ю. Германия в XX веке. М., 2002.</w:t>
      </w:r>
    </w:p>
    <w:p w:rsidR="004411DD" w:rsidRPr="00BC1948" w:rsidRDefault="004411DD" w:rsidP="00B86560">
      <w:pPr>
        <w:numPr>
          <w:ilvl w:val="0"/>
          <w:numId w:val="25"/>
        </w:numPr>
        <w:spacing w:line="360" w:lineRule="auto"/>
        <w:ind w:left="0" w:firstLine="709"/>
      </w:pPr>
      <w:r>
        <w:t>В</w:t>
      </w:r>
      <w:r>
        <w:rPr>
          <w:rStyle w:val="text"/>
        </w:rPr>
        <w:t>ассерман, А.А. Самые интересные факты, люди и казусы всемирной истории, отобранные знатоками [Электронный ресурс]], 2012. - 195 c.</w:t>
      </w:r>
    </w:p>
    <w:p w:rsidR="004411DD" w:rsidRPr="00BC1948" w:rsidRDefault="004411DD" w:rsidP="00B86560">
      <w:pPr>
        <w:numPr>
          <w:ilvl w:val="0"/>
          <w:numId w:val="25"/>
        </w:numPr>
        <w:spacing w:line="360" w:lineRule="auto"/>
        <w:ind w:left="0" w:firstLine="709"/>
      </w:pPr>
      <w:r w:rsidRPr="00BC1948">
        <w:t>Великобритания. Эпоха реформ. Под ред. А.А. Громыко. М., 2007.</w:t>
      </w:r>
    </w:p>
    <w:p w:rsidR="004411DD" w:rsidRPr="00BC1948" w:rsidRDefault="004411DD" w:rsidP="00B86560">
      <w:pPr>
        <w:numPr>
          <w:ilvl w:val="0"/>
          <w:numId w:val="25"/>
        </w:numPr>
        <w:spacing w:line="360" w:lineRule="auto"/>
        <w:ind w:left="0" w:firstLine="709"/>
      </w:pPr>
      <w:r w:rsidRPr="00BC1948">
        <w:t>Германия. Вызовы XXI века. М., 2009.</w:t>
      </w:r>
    </w:p>
    <w:p w:rsidR="004411DD" w:rsidRPr="00BC1948" w:rsidRDefault="004411DD" w:rsidP="00B86560">
      <w:pPr>
        <w:pStyle w:val="NormalWeb"/>
        <w:numPr>
          <w:ilvl w:val="0"/>
          <w:numId w:val="25"/>
        </w:numPr>
        <w:spacing w:before="0" w:beforeAutospacing="0" w:after="0" w:afterAutospacing="0" w:line="360" w:lineRule="auto"/>
        <w:ind w:left="0" w:firstLine="709"/>
      </w:pPr>
      <w:r w:rsidRPr="00BC1948">
        <w:t>Григорьева И.В. Италия в ХХ веке. М., 2006.</w:t>
      </w:r>
    </w:p>
    <w:p w:rsidR="004411DD" w:rsidRPr="00BC1948" w:rsidRDefault="004411DD" w:rsidP="00B86560">
      <w:pPr>
        <w:numPr>
          <w:ilvl w:val="0"/>
          <w:numId w:val="25"/>
        </w:numPr>
        <w:spacing w:line="360" w:lineRule="auto"/>
        <w:ind w:left="0" w:firstLine="709"/>
      </w:pPr>
      <w:r w:rsidRPr="00BC1948">
        <w:t>Гринин Л.Е., Коротаев А.А. Глобальный кризис в ретроспективе: Краткая история подъемов и кризисов: от Ликурга до Алана Гринспена. М., 2010.</w:t>
      </w:r>
    </w:p>
    <w:p w:rsidR="004411DD" w:rsidRPr="00BC1948" w:rsidRDefault="004411DD" w:rsidP="00B86560">
      <w:pPr>
        <w:numPr>
          <w:ilvl w:val="0"/>
          <w:numId w:val="25"/>
        </w:numPr>
        <w:spacing w:line="360" w:lineRule="auto"/>
        <w:ind w:left="0" w:firstLine="709"/>
      </w:pPr>
      <w:r w:rsidRPr="00BC1948">
        <w:t>Данн О. Нации и национализм в Германии. 1770-1990. М., 2004.</w:t>
      </w:r>
    </w:p>
    <w:p w:rsidR="004411DD" w:rsidRPr="00BC1948" w:rsidRDefault="004411DD" w:rsidP="00B86560">
      <w:pPr>
        <w:numPr>
          <w:ilvl w:val="0"/>
          <w:numId w:val="25"/>
        </w:numPr>
        <w:spacing w:line="360" w:lineRule="auto"/>
        <w:ind w:left="0" w:firstLine="709"/>
        <w:rPr>
          <w:color w:val="000000"/>
        </w:rPr>
      </w:pPr>
      <w:r w:rsidRPr="00BC1948">
        <w:rPr>
          <w:color w:val="000000"/>
        </w:rPr>
        <w:t>История мировой экономики. Хозяйственные реформы 1920-1990-х гг. / Под ред. А.Н.Марковой. М., 1995.</w:t>
      </w:r>
    </w:p>
    <w:p w:rsidR="004411DD" w:rsidRPr="00BC1948" w:rsidRDefault="004411DD" w:rsidP="00B86560">
      <w:pPr>
        <w:numPr>
          <w:ilvl w:val="0"/>
          <w:numId w:val="25"/>
        </w:numPr>
        <w:spacing w:line="360" w:lineRule="auto"/>
        <w:ind w:left="0" w:firstLine="709"/>
        <w:rPr>
          <w:color w:val="000000"/>
        </w:rPr>
      </w:pPr>
      <w:r w:rsidRPr="00BC1948">
        <w:rPr>
          <w:color w:val="000000"/>
        </w:rPr>
        <w:t>История экономических учений / Под ред.А.Г. Худокормова. М., 1994. Ч. 2.</w:t>
      </w:r>
    </w:p>
    <w:p w:rsidR="004411DD" w:rsidRPr="00BC1948" w:rsidRDefault="004411DD" w:rsidP="00B86560">
      <w:pPr>
        <w:numPr>
          <w:ilvl w:val="0"/>
          <w:numId w:val="25"/>
        </w:numPr>
        <w:spacing w:line="360" w:lineRule="auto"/>
        <w:ind w:left="0" w:firstLine="709"/>
      </w:pPr>
      <w:r w:rsidRPr="00BC1948">
        <w:t>Консервативные и либеральные партии западноевропейских стран. М., 2007.</w:t>
      </w:r>
    </w:p>
    <w:p w:rsidR="004411DD" w:rsidRPr="00BC1948" w:rsidRDefault="004411DD" w:rsidP="00B86560">
      <w:pPr>
        <w:numPr>
          <w:ilvl w:val="0"/>
          <w:numId w:val="25"/>
        </w:numPr>
        <w:spacing w:line="360" w:lineRule="auto"/>
        <w:ind w:left="0" w:firstLine="709"/>
      </w:pPr>
      <w:r w:rsidRPr="00BC1948">
        <w:t>Конституция США: история и современность. М., 1988.</w:t>
      </w:r>
    </w:p>
    <w:p w:rsidR="004411DD" w:rsidRPr="00BC1948" w:rsidRDefault="004411DD" w:rsidP="00B86560">
      <w:pPr>
        <w:numPr>
          <w:ilvl w:val="0"/>
          <w:numId w:val="25"/>
        </w:numPr>
        <w:spacing w:line="360" w:lineRule="auto"/>
        <w:ind w:left="0" w:firstLine="709"/>
      </w:pPr>
      <w:r w:rsidRPr="00BC1948">
        <w:t>Корниенко Г.М. Холодная война. М., 2001.</w:t>
      </w:r>
    </w:p>
    <w:p w:rsidR="004411DD" w:rsidRPr="00BC1948" w:rsidRDefault="004411DD" w:rsidP="00B86560">
      <w:pPr>
        <w:numPr>
          <w:ilvl w:val="0"/>
          <w:numId w:val="25"/>
        </w:numPr>
        <w:spacing w:line="360" w:lineRule="auto"/>
        <w:ind w:left="0" w:firstLine="709"/>
      </w:pPr>
      <w:r w:rsidRPr="00BC1948">
        <w:t>Лисичкин В.А., Вирин М.М. Формирование информационного общества. М., 2008.</w:t>
      </w:r>
    </w:p>
    <w:p w:rsidR="004411DD" w:rsidRPr="00BC1948" w:rsidRDefault="004411DD" w:rsidP="00BC1948">
      <w:pPr>
        <w:numPr>
          <w:ilvl w:val="0"/>
          <w:numId w:val="25"/>
        </w:numPr>
        <w:spacing w:line="360" w:lineRule="auto"/>
        <w:ind w:left="0" w:firstLine="709"/>
        <w:jc w:val="both"/>
        <w:rPr>
          <w:color w:val="000000"/>
        </w:rPr>
      </w:pPr>
      <w:r w:rsidRPr="00BC1948">
        <w:rPr>
          <w:color w:val="000000"/>
        </w:rPr>
        <w:t>Млечина И. Уроки немецкого. XX век. М., 1994.</w:t>
      </w:r>
    </w:p>
    <w:p w:rsidR="004411DD" w:rsidRPr="00BC1948" w:rsidRDefault="004411DD" w:rsidP="00BC1948">
      <w:pPr>
        <w:numPr>
          <w:ilvl w:val="0"/>
          <w:numId w:val="25"/>
        </w:numPr>
        <w:spacing w:line="360" w:lineRule="auto"/>
        <w:ind w:left="0" w:firstLine="709"/>
        <w:jc w:val="both"/>
        <w:rPr>
          <w:color w:val="000000"/>
        </w:rPr>
      </w:pPr>
      <w:r w:rsidRPr="00BC1948">
        <w:rPr>
          <w:color w:val="000000"/>
        </w:rPr>
        <w:t>Могилевич И.М. Невидимые войны XX века. М., 1989.</w:t>
      </w:r>
    </w:p>
    <w:p w:rsidR="004411DD" w:rsidRPr="00BC1948" w:rsidRDefault="004411DD" w:rsidP="00BC1948">
      <w:pPr>
        <w:numPr>
          <w:ilvl w:val="0"/>
          <w:numId w:val="25"/>
        </w:numPr>
        <w:spacing w:line="360" w:lineRule="auto"/>
        <w:ind w:left="0" w:firstLine="709"/>
        <w:jc w:val="both"/>
      </w:pPr>
      <w:r w:rsidRPr="00BC1948">
        <w:t>Модели региональной интеграции: прошлое и настоящее. Учебное пособие под ред. А.С. Мальков В.Л.</w:t>
      </w:r>
    </w:p>
    <w:p w:rsidR="004411DD" w:rsidRPr="00BC1948" w:rsidRDefault="004411DD" w:rsidP="00BC1948">
      <w:pPr>
        <w:numPr>
          <w:ilvl w:val="0"/>
          <w:numId w:val="25"/>
        </w:numPr>
        <w:spacing w:line="360" w:lineRule="auto"/>
        <w:ind w:left="0" w:firstLine="709"/>
        <w:jc w:val="both"/>
      </w:pPr>
      <w:r w:rsidRPr="00BC1948">
        <w:t>Наринский, М.М. История международных отношений. 1945-1975. М., 2004.</w:t>
      </w:r>
    </w:p>
    <w:p w:rsidR="004411DD" w:rsidRPr="00BC1948" w:rsidRDefault="004411DD" w:rsidP="00BC1948">
      <w:pPr>
        <w:numPr>
          <w:ilvl w:val="0"/>
          <w:numId w:val="25"/>
        </w:numPr>
        <w:spacing w:line="360" w:lineRule="auto"/>
        <w:ind w:left="0" w:firstLine="709"/>
        <w:jc w:val="both"/>
      </w:pPr>
      <w:r w:rsidRPr="00BC1948">
        <w:t xml:space="preserve">Орлов Б.С. Социал-демократия в </w:t>
      </w:r>
      <w:r w:rsidRPr="00BC1948">
        <w:rPr>
          <w:lang w:val="en-US"/>
        </w:rPr>
        <w:t>XXI</w:t>
      </w:r>
      <w:r w:rsidRPr="00BC1948">
        <w:t xml:space="preserve"> веке. Проблемы. Поиски. Перспективы. М., 2009.</w:t>
      </w:r>
    </w:p>
    <w:p w:rsidR="004411DD" w:rsidRPr="00BC1948" w:rsidRDefault="004411DD" w:rsidP="00BC1948">
      <w:pPr>
        <w:numPr>
          <w:ilvl w:val="0"/>
          <w:numId w:val="25"/>
        </w:numPr>
        <w:spacing w:line="360" w:lineRule="auto"/>
        <w:ind w:left="0" w:firstLine="709"/>
        <w:jc w:val="both"/>
        <w:rPr>
          <w:color w:val="000000"/>
        </w:rPr>
      </w:pPr>
      <w:r w:rsidRPr="00BC1948">
        <w:rPr>
          <w:color w:val="000000"/>
        </w:rPr>
        <w:t>Орлов Б.С. Политическая культура России и Германии: попытка сравнительного анализа. М., 1995.</w:t>
      </w:r>
    </w:p>
    <w:p w:rsidR="004411DD" w:rsidRPr="00BC1948" w:rsidRDefault="004411DD" w:rsidP="00BC1948">
      <w:pPr>
        <w:numPr>
          <w:ilvl w:val="0"/>
          <w:numId w:val="25"/>
        </w:numPr>
        <w:spacing w:line="360" w:lineRule="auto"/>
        <w:ind w:left="0" w:firstLine="709"/>
        <w:jc w:val="both"/>
      </w:pPr>
      <w:r w:rsidRPr="00BC1948">
        <w:t>Основы общей теории международных отношений. Учебное пособие</w:t>
      </w:r>
      <w:r w:rsidRPr="00BC1948">
        <w:rPr>
          <w:rStyle w:val="grame"/>
        </w:rPr>
        <w:t xml:space="preserve"> п</w:t>
      </w:r>
      <w:r w:rsidRPr="00BC1948">
        <w:t xml:space="preserve">од ред. А.С. </w:t>
      </w:r>
      <w:r w:rsidRPr="00BC1948">
        <w:rPr>
          <w:rStyle w:val="spelle"/>
        </w:rPr>
        <w:t>Маныкина</w:t>
      </w:r>
      <w:r w:rsidRPr="00BC1948">
        <w:t>. М., 2009.</w:t>
      </w:r>
    </w:p>
    <w:p w:rsidR="004411DD" w:rsidRPr="00BC1948" w:rsidRDefault="004411DD" w:rsidP="00BC1948">
      <w:pPr>
        <w:numPr>
          <w:ilvl w:val="0"/>
          <w:numId w:val="25"/>
        </w:numPr>
        <w:spacing w:line="360" w:lineRule="auto"/>
        <w:ind w:left="0" w:firstLine="709"/>
        <w:jc w:val="both"/>
      </w:pPr>
      <w:r w:rsidRPr="00BC1948">
        <w:t>Основы теории политических партий. М., 2007.</w:t>
      </w:r>
    </w:p>
    <w:p w:rsidR="004411DD" w:rsidRPr="00BC1948" w:rsidRDefault="004411DD" w:rsidP="00BC1948">
      <w:pPr>
        <w:numPr>
          <w:ilvl w:val="0"/>
          <w:numId w:val="25"/>
        </w:numPr>
        <w:spacing w:line="360" w:lineRule="auto"/>
        <w:ind w:left="0" w:firstLine="709"/>
      </w:pPr>
      <w:r w:rsidRPr="00BC1948">
        <w:t>Патрушев А.И. Германия в ХХ веке. М., 2004.</w:t>
      </w:r>
    </w:p>
    <w:p w:rsidR="004411DD" w:rsidRPr="00BC1948" w:rsidRDefault="004411DD" w:rsidP="00BC1948">
      <w:pPr>
        <w:numPr>
          <w:ilvl w:val="0"/>
          <w:numId w:val="25"/>
        </w:numPr>
        <w:spacing w:line="360" w:lineRule="auto"/>
        <w:ind w:left="0" w:firstLine="709"/>
        <w:jc w:val="both"/>
        <w:rPr>
          <w:color w:val="000000"/>
        </w:rPr>
      </w:pPr>
      <w:r w:rsidRPr="00BC1948">
        <w:rPr>
          <w:color w:val="000000"/>
        </w:rPr>
        <w:t>Пленков О.Ю. Мифы нации против мифов демократии. СПб, 1997.</w:t>
      </w:r>
    </w:p>
    <w:p w:rsidR="004411DD" w:rsidRPr="00BC1948" w:rsidRDefault="004411DD" w:rsidP="00BC1948">
      <w:pPr>
        <w:numPr>
          <w:ilvl w:val="0"/>
          <w:numId w:val="25"/>
        </w:numPr>
        <w:spacing w:line="360" w:lineRule="auto"/>
        <w:ind w:left="0" w:firstLine="709"/>
        <w:jc w:val="both"/>
      </w:pPr>
      <w:r w:rsidRPr="00BC1948">
        <w:t>Роговский Е.А. США. Информационное общество, экономика и политика. М., 2008.</w:t>
      </w:r>
    </w:p>
    <w:p w:rsidR="004411DD" w:rsidRPr="00BC1948" w:rsidRDefault="004411DD" w:rsidP="00BC1948">
      <w:pPr>
        <w:numPr>
          <w:ilvl w:val="0"/>
          <w:numId w:val="25"/>
        </w:numPr>
        <w:spacing w:line="360" w:lineRule="auto"/>
        <w:ind w:left="0" w:firstLine="709"/>
        <w:jc w:val="both"/>
        <w:rPr>
          <w:color w:val="000000"/>
        </w:rPr>
      </w:pPr>
      <w:r w:rsidRPr="00BC1948">
        <w:rPr>
          <w:iCs/>
        </w:rPr>
        <w:t>Россия и Германия в Европе</w:t>
      </w:r>
      <w:r w:rsidRPr="00BC1948">
        <w:t>. М., 1998.</w:t>
      </w:r>
    </w:p>
    <w:p w:rsidR="004411DD" w:rsidRPr="00BC1948" w:rsidRDefault="004411DD" w:rsidP="00BC1948">
      <w:pPr>
        <w:numPr>
          <w:ilvl w:val="0"/>
          <w:numId w:val="25"/>
        </w:numPr>
        <w:spacing w:line="360" w:lineRule="auto"/>
        <w:ind w:left="0" w:firstLine="709"/>
        <w:jc w:val="both"/>
      </w:pPr>
      <w:r w:rsidRPr="00BC1948">
        <w:t>Сетов Р.А. Современный миропорядок и государственные интересы России. Термины, теории, прогнозы. М., 2010.</w:t>
      </w:r>
    </w:p>
    <w:p w:rsidR="004411DD" w:rsidRPr="00BC1948" w:rsidRDefault="004411DD" w:rsidP="00BC1948">
      <w:pPr>
        <w:numPr>
          <w:ilvl w:val="0"/>
          <w:numId w:val="25"/>
        </w:numPr>
        <w:spacing w:line="360" w:lineRule="auto"/>
        <w:ind w:left="0" w:firstLine="709"/>
        <w:jc w:val="both"/>
      </w:pPr>
      <w:r w:rsidRPr="00BC1948">
        <w:t>Советская внешняя политика в годы «холодной войны: идеология и геополитика». М., 2001.</w:t>
      </w:r>
    </w:p>
    <w:p w:rsidR="004411DD" w:rsidRPr="00BC1948" w:rsidRDefault="004411DD" w:rsidP="00BC1948">
      <w:pPr>
        <w:numPr>
          <w:ilvl w:val="0"/>
          <w:numId w:val="25"/>
        </w:numPr>
        <w:spacing w:line="360" w:lineRule="auto"/>
        <w:ind w:left="0" w:firstLine="709"/>
        <w:jc w:val="both"/>
      </w:pPr>
      <w:r w:rsidRPr="00BC1948">
        <w:t>Современная Италия. М., 2004.</w:t>
      </w:r>
    </w:p>
    <w:p w:rsidR="004411DD" w:rsidRPr="00BC1948" w:rsidRDefault="004411DD" w:rsidP="00BC1948">
      <w:pPr>
        <w:numPr>
          <w:ilvl w:val="0"/>
          <w:numId w:val="25"/>
        </w:numPr>
        <w:spacing w:line="360" w:lineRule="auto"/>
        <w:ind w:left="0" w:firstLine="709"/>
        <w:jc w:val="both"/>
      </w:pPr>
      <w:r w:rsidRPr="00BC1948">
        <w:t>Современная мировая политика. Прикладной анализ. Под ред. А.Д. Богатурова. М., 2009.</w:t>
      </w:r>
    </w:p>
    <w:p w:rsidR="004411DD" w:rsidRPr="00BC1948" w:rsidRDefault="004411DD" w:rsidP="00BC1948">
      <w:pPr>
        <w:numPr>
          <w:ilvl w:val="0"/>
          <w:numId w:val="25"/>
        </w:numPr>
        <w:spacing w:line="360" w:lineRule="auto"/>
        <w:ind w:left="0" w:firstLine="709"/>
        <w:jc w:val="both"/>
      </w:pPr>
      <w:r w:rsidRPr="00BC1948">
        <w:t>Современные глобальные проблемы. М., 2010.</w:t>
      </w:r>
    </w:p>
    <w:p w:rsidR="004411DD" w:rsidRPr="00BC1948" w:rsidRDefault="004411DD" w:rsidP="00BC1948">
      <w:pPr>
        <w:numPr>
          <w:ilvl w:val="0"/>
          <w:numId w:val="25"/>
        </w:numPr>
        <w:spacing w:line="360" w:lineRule="auto"/>
        <w:ind w:left="0" w:firstLine="709"/>
        <w:jc w:val="both"/>
      </w:pPr>
      <w:r w:rsidRPr="00BC1948">
        <w:t>Согрин В.В. Идеология американской истории. М., 1995.</w:t>
      </w:r>
    </w:p>
    <w:p w:rsidR="004411DD" w:rsidRPr="00BC1948" w:rsidRDefault="004411DD" w:rsidP="00BC1948">
      <w:pPr>
        <w:numPr>
          <w:ilvl w:val="0"/>
          <w:numId w:val="25"/>
        </w:numPr>
        <w:spacing w:line="360" w:lineRule="auto"/>
        <w:ind w:left="0" w:firstLine="709"/>
        <w:jc w:val="both"/>
      </w:pPr>
      <w:r w:rsidRPr="00BC1948">
        <w:t>Тарабрин Е.А. Стратегия и тактика неоколониализма Англии. М., 1969.</w:t>
      </w:r>
    </w:p>
    <w:p w:rsidR="004411DD" w:rsidRPr="00BC1948" w:rsidRDefault="004411DD" w:rsidP="00BC1948">
      <w:pPr>
        <w:numPr>
          <w:ilvl w:val="0"/>
          <w:numId w:val="25"/>
        </w:numPr>
        <w:spacing w:line="360" w:lineRule="auto"/>
        <w:ind w:left="0" w:firstLine="709"/>
        <w:jc w:val="both"/>
      </w:pPr>
      <w:r w:rsidRPr="00BC1948">
        <w:t>Уткин А. Мировая холодная война. М., 2007.</w:t>
      </w:r>
    </w:p>
    <w:p w:rsidR="004411DD" w:rsidRPr="00BC1948" w:rsidRDefault="004411DD" w:rsidP="00BC1948">
      <w:pPr>
        <w:numPr>
          <w:ilvl w:val="0"/>
          <w:numId w:val="25"/>
        </w:numPr>
        <w:spacing w:line="360" w:lineRule="auto"/>
        <w:ind w:left="0" w:firstLine="709"/>
        <w:jc w:val="both"/>
      </w:pPr>
      <w:r w:rsidRPr="00BC1948">
        <w:t>Филитов А.М. Германский вопрос: от раскола к объединению. М., 1993.</w:t>
      </w:r>
    </w:p>
    <w:p w:rsidR="004411DD" w:rsidRPr="00BC1948" w:rsidRDefault="004411DD" w:rsidP="00BC1948">
      <w:pPr>
        <w:numPr>
          <w:ilvl w:val="0"/>
          <w:numId w:val="25"/>
        </w:numPr>
        <w:spacing w:line="360" w:lineRule="auto"/>
        <w:ind w:left="0" w:firstLine="709"/>
        <w:jc w:val="both"/>
      </w:pPr>
      <w:r w:rsidRPr="00BC1948">
        <w:t xml:space="preserve">Франция в поисках новых путей. Под ред. Ю.И. Рубинского. М., 2007. </w:t>
      </w:r>
    </w:p>
    <w:p w:rsidR="004411DD" w:rsidRPr="00BC1948" w:rsidRDefault="004411DD" w:rsidP="00BC1948">
      <w:pPr>
        <w:numPr>
          <w:ilvl w:val="0"/>
          <w:numId w:val="25"/>
        </w:numPr>
        <w:spacing w:line="360" w:lineRule="auto"/>
        <w:ind w:left="0" w:firstLine="709"/>
        <w:jc w:val="both"/>
      </w:pPr>
      <w:r w:rsidRPr="00BC1948">
        <w:t>Холодная война. Новые подходы, новые документы. М., 1995.</w:t>
      </w:r>
    </w:p>
    <w:p w:rsidR="004411DD" w:rsidRPr="00BC1948" w:rsidRDefault="004411DD" w:rsidP="00BC1948">
      <w:pPr>
        <w:numPr>
          <w:ilvl w:val="0"/>
          <w:numId w:val="25"/>
        </w:numPr>
        <w:spacing w:line="360" w:lineRule="auto"/>
        <w:ind w:left="0" w:firstLine="709"/>
        <w:jc w:val="both"/>
      </w:pPr>
      <w:r w:rsidRPr="00BC1948">
        <w:t>Хофстедтер Р.Американская политическая традиция и ее создатели.</w:t>
      </w:r>
    </w:p>
    <w:p w:rsidR="004411DD" w:rsidRPr="00BC1948" w:rsidRDefault="004411DD" w:rsidP="00BC1948">
      <w:pPr>
        <w:numPr>
          <w:ilvl w:val="0"/>
          <w:numId w:val="25"/>
        </w:numPr>
        <w:spacing w:line="360" w:lineRule="auto"/>
        <w:ind w:left="0" w:firstLine="709"/>
        <w:jc w:val="both"/>
      </w:pPr>
      <w:r w:rsidRPr="00BC1948">
        <w:t>Хрусталев М.А. Международные отношения на Ближнем Востоке. Учебное пособие. М., 2002.</w:t>
      </w:r>
    </w:p>
    <w:p w:rsidR="004411DD" w:rsidRPr="00BC1948" w:rsidRDefault="004411DD" w:rsidP="00BC1948">
      <w:pPr>
        <w:numPr>
          <w:ilvl w:val="0"/>
          <w:numId w:val="25"/>
        </w:numPr>
        <w:spacing w:line="360" w:lineRule="auto"/>
        <w:ind w:left="0" w:firstLine="709"/>
        <w:jc w:val="both"/>
      </w:pPr>
      <w:r w:rsidRPr="00BC1948">
        <w:t>Шлезингер А.М. Циклы американской истории. М., 1992.</w:t>
      </w:r>
    </w:p>
    <w:p w:rsidR="004411DD" w:rsidRPr="00BC1948" w:rsidRDefault="004411DD" w:rsidP="00BC1948">
      <w:pPr>
        <w:numPr>
          <w:ilvl w:val="0"/>
          <w:numId w:val="25"/>
        </w:numPr>
        <w:spacing w:line="360" w:lineRule="auto"/>
        <w:ind w:left="0" w:firstLine="709"/>
        <w:jc w:val="both"/>
      </w:pPr>
      <w:r w:rsidRPr="00BC1948">
        <w:t xml:space="preserve">Эннио ди Нольфо. История международных отношений. Т. 2. М., 2003. </w:t>
      </w:r>
    </w:p>
    <w:p w:rsidR="004411DD" w:rsidRPr="00BC1948" w:rsidRDefault="004411DD" w:rsidP="00BC1948">
      <w:pPr>
        <w:pStyle w:val="NormalWeb"/>
        <w:numPr>
          <w:ilvl w:val="0"/>
          <w:numId w:val="25"/>
        </w:numPr>
        <w:spacing w:before="0" w:beforeAutospacing="0" w:after="0" w:afterAutospacing="0" w:line="360" w:lineRule="auto"/>
        <w:ind w:left="0" w:firstLine="709"/>
      </w:pPr>
      <w:r w:rsidRPr="00BC1948">
        <w:t>Жуков С.В. Развивающиеся страны: сфера услуг и экономический рост. М., 2007.</w:t>
      </w:r>
    </w:p>
    <w:p w:rsidR="004411DD" w:rsidRPr="00BC1948" w:rsidRDefault="004411DD" w:rsidP="00BC1948">
      <w:pPr>
        <w:pStyle w:val="NormalWeb"/>
        <w:numPr>
          <w:ilvl w:val="0"/>
          <w:numId w:val="25"/>
        </w:numPr>
        <w:spacing w:before="0" w:beforeAutospacing="0" w:after="0" w:afterAutospacing="0" w:line="360" w:lineRule="auto"/>
        <w:ind w:left="0" w:firstLine="709"/>
      </w:pPr>
      <w:r w:rsidRPr="00BC1948">
        <w:t>Мировая экономика. Экономика зарубежных стран. М., 2009.</w:t>
      </w:r>
    </w:p>
    <w:p w:rsidR="004411DD" w:rsidRPr="00BC1948" w:rsidRDefault="004411DD" w:rsidP="00BC1948">
      <w:pPr>
        <w:pStyle w:val="NormalWeb"/>
        <w:numPr>
          <w:ilvl w:val="0"/>
          <w:numId w:val="25"/>
        </w:numPr>
        <w:spacing w:before="0" w:beforeAutospacing="0" w:after="0" w:afterAutospacing="0" w:line="360" w:lineRule="auto"/>
        <w:ind w:left="0" w:firstLine="709"/>
      </w:pPr>
      <w:r w:rsidRPr="00BC1948">
        <w:t>Мировая экономика: страны, регионы, континенты. М., 2008.</w:t>
      </w:r>
    </w:p>
    <w:p w:rsidR="004411DD" w:rsidRPr="00BC1948" w:rsidRDefault="004411DD" w:rsidP="00BC1948">
      <w:pPr>
        <w:pStyle w:val="NormalWeb"/>
        <w:numPr>
          <w:ilvl w:val="0"/>
          <w:numId w:val="25"/>
        </w:numPr>
        <w:spacing w:before="0" w:beforeAutospacing="0" w:after="0" w:afterAutospacing="0" w:line="360" w:lineRule="auto"/>
        <w:ind w:left="0" w:firstLine="709"/>
      </w:pPr>
      <w:r w:rsidRPr="00BC1948">
        <w:t>Мовсесян А.Г. Мировая экономика. М., 2010.</w:t>
      </w:r>
    </w:p>
    <w:p w:rsidR="004411DD" w:rsidRPr="00BC1948" w:rsidRDefault="004411DD" w:rsidP="00BC1948">
      <w:pPr>
        <w:pStyle w:val="NormalWeb"/>
        <w:numPr>
          <w:ilvl w:val="0"/>
          <w:numId w:val="25"/>
        </w:numPr>
        <w:spacing w:before="0" w:beforeAutospacing="0" w:after="0" w:afterAutospacing="0" w:line="360" w:lineRule="auto"/>
        <w:ind w:left="0" w:firstLine="709"/>
      </w:pPr>
      <w:r w:rsidRPr="00BC1948">
        <w:t>Развивающиеся страны в современном мире (единство и многообразие). М., 2007.</w:t>
      </w:r>
    </w:p>
    <w:p w:rsidR="004411DD" w:rsidRPr="00BC1948" w:rsidRDefault="004411DD" w:rsidP="00BC1948">
      <w:pPr>
        <w:pStyle w:val="NormalWeb"/>
        <w:numPr>
          <w:ilvl w:val="0"/>
          <w:numId w:val="25"/>
        </w:numPr>
        <w:spacing w:before="0" w:beforeAutospacing="0" w:after="0" w:afterAutospacing="0" w:line="360" w:lineRule="auto"/>
        <w:ind w:left="0" w:firstLine="709"/>
      </w:pPr>
      <w:r w:rsidRPr="00BC1948">
        <w:t>Спиридонов И.А. Мировая экономика. М., 2010.</w:t>
      </w:r>
    </w:p>
    <w:p w:rsidR="004411DD" w:rsidRPr="00BC1948" w:rsidRDefault="004411DD" w:rsidP="00BC1948">
      <w:pPr>
        <w:pStyle w:val="NormalWeb"/>
        <w:numPr>
          <w:ilvl w:val="0"/>
          <w:numId w:val="25"/>
        </w:numPr>
        <w:spacing w:before="0" w:beforeAutospacing="0" w:after="0" w:afterAutospacing="0" w:line="360" w:lineRule="auto"/>
        <w:ind w:left="0" w:firstLine="709"/>
      </w:pPr>
      <w:r w:rsidRPr="00BC1948">
        <w:t>Эльянов А. Структурные реформы и дифференциация развивающихся стран. М., 2007.</w:t>
      </w:r>
    </w:p>
    <w:p w:rsidR="004411DD" w:rsidRPr="00BC1948" w:rsidRDefault="004411DD" w:rsidP="00BC1948">
      <w:pPr>
        <w:spacing w:line="360" w:lineRule="auto"/>
        <w:ind w:firstLine="709"/>
        <w:jc w:val="both"/>
        <w:rPr>
          <w:b/>
        </w:rPr>
      </w:pPr>
    </w:p>
    <w:p w:rsidR="004411DD" w:rsidRPr="00AF60BF" w:rsidRDefault="004411DD" w:rsidP="00EC6CF9">
      <w:pPr>
        <w:spacing w:line="360" w:lineRule="auto"/>
        <w:ind w:firstLine="709"/>
        <w:jc w:val="both"/>
        <w:rPr>
          <w:b/>
        </w:rPr>
      </w:pPr>
      <w:r w:rsidRPr="00AF60BF">
        <w:rPr>
          <w:b/>
        </w:rPr>
        <w:t>8. Материально-техническое обеспечение дисциплины.</w:t>
      </w:r>
    </w:p>
    <w:p w:rsidR="004411DD" w:rsidRPr="00AF60BF" w:rsidRDefault="004411DD" w:rsidP="00EC6CF9">
      <w:pPr>
        <w:spacing w:line="360" w:lineRule="auto"/>
        <w:ind w:firstLine="709"/>
        <w:jc w:val="both"/>
        <w:rPr>
          <w:b/>
        </w:rPr>
      </w:pPr>
      <w:r w:rsidRPr="00AF60BF">
        <w:t>Освоение дисциплины предполагает использование академической аудитории для проведения лекционных занятий с необходимыми техническими средствами (карты, компьютер, проектор).</w:t>
      </w:r>
    </w:p>
    <w:p w:rsidR="004411DD" w:rsidRPr="00AF60BF" w:rsidRDefault="004411DD" w:rsidP="00EC6CF9">
      <w:pPr>
        <w:spacing w:line="360" w:lineRule="auto"/>
        <w:ind w:firstLine="709"/>
        <w:jc w:val="both"/>
      </w:pPr>
      <w:r w:rsidRPr="00AF60BF">
        <w:t>Библиотечное обеспечение представлено в Фундаментальной библиотеке МГУ. Дополнительное обеспечение для освоения дисциплины предоставляют Интернет-ресурсы.</w:t>
      </w:r>
    </w:p>
    <w:p w:rsidR="004411DD" w:rsidRPr="00AF60BF" w:rsidRDefault="004411DD" w:rsidP="00EC6CF9">
      <w:pPr>
        <w:spacing w:line="360" w:lineRule="auto"/>
        <w:ind w:firstLine="709"/>
        <w:jc w:val="both"/>
        <w:outlineLvl w:val="0"/>
        <w:rPr>
          <w:b/>
        </w:rPr>
      </w:pPr>
    </w:p>
    <w:p w:rsidR="004411DD" w:rsidRPr="00AF60BF" w:rsidRDefault="004411DD" w:rsidP="00EC6CF9">
      <w:pPr>
        <w:spacing w:line="360" w:lineRule="auto"/>
        <w:ind w:firstLine="709"/>
        <w:jc w:val="both"/>
        <w:outlineLvl w:val="0"/>
      </w:pPr>
      <w:r w:rsidRPr="00AF60BF">
        <w:rPr>
          <w:b/>
        </w:rPr>
        <w:t>Разработчик:</w:t>
      </w:r>
    </w:p>
    <w:p w:rsidR="004411DD" w:rsidRPr="00AF60BF" w:rsidRDefault="004411DD" w:rsidP="00EC6CF9">
      <w:pPr>
        <w:spacing w:line="360" w:lineRule="auto"/>
        <w:ind w:firstLine="709"/>
        <w:jc w:val="both"/>
      </w:pPr>
      <w:r w:rsidRPr="00AF60BF">
        <w:t>МГУ имени М.В. Ломоносова,</w:t>
      </w:r>
    </w:p>
    <w:p w:rsidR="004411DD" w:rsidRPr="00AF60BF" w:rsidRDefault="004411DD" w:rsidP="00EC6CF9">
      <w:pPr>
        <w:spacing w:line="360" w:lineRule="auto"/>
        <w:ind w:firstLine="709"/>
        <w:jc w:val="both"/>
      </w:pPr>
      <w:r w:rsidRPr="00AF60BF">
        <w:t>исторический факультет,</w:t>
      </w:r>
    </w:p>
    <w:p w:rsidR="004411DD" w:rsidRPr="00AF60BF" w:rsidRDefault="004411DD" w:rsidP="00EC6CF9">
      <w:pPr>
        <w:spacing w:line="360" w:lineRule="auto"/>
        <w:ind w:firstLine="709"/>
        <w:jc w:val="both"/>
      </w:pPr>
      <w:r w:rsidRPr="00AF60BF">
        <w:t>старший научный сотрудник</w:t>
      </w:r>
    </w:p>
    <w:p w:rsidR="004411DD" w:rsidRPr="00AF60BF" w:rsidRDefault="004411DD" w:rsidP="00EC6CF9">
      <w:pPr>
        <w:spacing w:line="360" w:lineRule="auto"/>
        <w:ind w:firstLine="709"/>
        <w:jc w:val="both"/>
      </w:pPr>
      <w:r w:rsidRPr="00AF60BF">
        <w:t>кафедры новой и новейшей истории, к.и.н.</w:t>
      </w:r>
      <w:r w:rsidRPr="00AF60BF">
        <w:tab/>
      </w:r>
      <w:r w:rsidRPr="00AF60BF">
        <w:tab/>
      </w:r>
      <w:r w:rsidRPr="00AF60BF">
        <w:tab/>
        <w:t>Т.А. Некрасова.</w:t>
      </w:r>
    </w:p>
    <w:p w:rsidR="004411DD" w:rsidRPr="00AF60BF" w:rsidRDefault="004411DD" w:rsidP="00EC6CF9">
      <w:pPr>
        <w:spacing w:line="360" w:lineRule="auto"/>
        <w:ind w:firstLine="709"/>
        <w:jc w:val="both"/>
        <w:rPr>
          <w:b/>
          <w:bCs/>
          <w:iCs/>
          <w:color w:val="000000"/>
        </w:rPr>
      </w:pPr>
    </w:p>
    <w:sectPr w:rsidR="004411DD" w:rsidRPr="00AF60BF" w:rsidSect="0010228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1DD" w:rsidRDefault="004411DD" w:rsidP="00AF6DCF">
      <w:r>
        <w:separator/>
      </w:r>
    </w:p>
  </w:endnote>
  <w:endnote w:type="continuationSeparator" w:id="0">
    <w:p w:rsidR="004411DD" w:rsidRDefault="004411DD" w:rsidP="00AF6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1DD" w:rsidRDefault="004411DD" w:rsidP="00AF6DCF">
      <w:r>
        <w:separator/>
      </w:r>
    </w:p>
  </w:footnote>
  <w:footnote w:type="continuationSeparator" w:id="0">
    <w:p w:rsidR="004411DD" w:rsidRDefault="004411DD" w:rsidP="00AF6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1DD" w:rsidRDefault="004411DD">
    <w:pPr>
      <w:pStyle w:val="Header"/>
      <w:jc w:val="right"/>
    </w:pPr>
  </w:p>
  <w:p w:rsidR="004411DD" w:rsidRDefault="004411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396"/>
    <w:multiLevelType w:val="hybridMultilevel"/>
    <w:tmpl w:val="3EBAF4B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F65940"/>
    <w:multiLevelType w:val="hybridMultilevel"/>
    <w:tmpl w:val="273EB7E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442E1766">
      <w:start w:val="1"/>
      <w:numFmt w:val="decimal"/>
      <w:lvlText w:val="%4."/>
      <w:lvlJc w:val="left"/>
      <w:pPr>
        <w:tabs>
          <w:tab w:val="num" w:pos="2520"/>
        </w:tabs>
        <w:ind w:left="2520" w:hanging="360"/>
      </w:pPr>
      <w:rPr>
        <w:rFonts w:ascii="Times New Roman" w:eastAsia="Times New Roman" w:hAnsi="Times New Roman"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A16286D"/>
    <w:multiLevelType w:val="hybridMultilevel"/>
    <w:tmpl w:val="106EA010"/>
    <w:lvl w:ilvl="0" w:tplc="305ED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117F1"/>
    <w:multiLevelType w:val="hybridMultilevel"/>
    <w:tmpl w:val="7DDE3E60"/>
    <w:lvl w:ilvl="0" w:tplc="3BC697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44312C4"/>
    <w:multiLevelType w:val="hybridMultilevel"/>
    <w:tmpl w:val="89FAE636"/>
    <w:lvl w:ilvl="0" w:tplc="DE3ADD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57C63CC"/>
    <w:multiLevelType w:val="hybridMultilevel"/>
    <w:tmpl w:val="C7C09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28404E"/>
    <w:multiLevelType w:val="hybridMultilevel"/>
    <w:tmpl w:val="A938514A"/>
    <w:lvl w:ilvl="0" w:tplc="C65A1C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EF66EC2"/>
    <w:multiLevelType w:val="hybridMultilevel"/>
    <w:tmpl w:val="D27C7BE8"/>
    <w:lvl w:ilvl="0" w:tplc="242026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F7F049B"/>
    <w:multiLevelType w:val="hybridMultilevel"/>
    <w:tmpl w:val="79AC1CE6"/>
    <w:lvl w:ilvl="0" w:tplc="76D44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6193958"/>
    <w:multiLevelType w:val="hybridMultilevel"/>
    <w:tmpl w:val="5DF030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2161BD"/>
    <w:multiLevelType w:val="hybridMultilevel"/>
    <w:tmpl w:val="9B0231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0C125CA"/>
    <w:multiLevelType w:val="hybridMultilevel"/>
    <w:tmpl w:val="D0DE8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F163F8"/>
    <w:multiLevelType w:val="hybridMultilevel"/>
    <w:tmpl w:val="E4869414"/>
    <w:lvl w:ilvl="0" w:tplc="305ED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F729D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C9C7DB5"/>
    <w:multiLevelType w:val="hybridMultilevel"/>
    <w:tmpl w:val="5B80B05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FF846BF"/>
    <w:multiLevelType w:val="hybridMultilevel"/>
    <w:tmpl w:val="9B0231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0B8210C"/>
    <w:multiLevelType w:val="hybridMultilevel"/>
    <w:tmpl w:val="D5EC43A0"/>
    <w:lvl w:ilvl="0" w:tplc="B56ECC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10C3B8C"/>
    <w:multiLevelType w:val="hybridMultilevel"/>
    <w:tmpl w:val="53FC60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130FB1"/>
    <w:multiLevelType w:val="hybridMultilevel"/>
    <w:tmpl w:val="A7AAC832"/>
    <w:lvl w:ilvl="0" w:tplc="3E74656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E77BCD"/>
    <w:multiLevelType w:val="hybridMultilevel"/>
    <w:tmpl w:val="9B70B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5095CD5"/>
    <w:multiLevelType w:val="hybridMultilevel"/>
    <w:tmpl w:val="99F49690"/>
    <w:lvl w:ilvl="0" w:tplc="2AFC7326">
      <w:start w:val="2"/>
      <w:numFmt w:val="decimal"/>
      <w:lvlText w:val="%1."/>
      <w:lvlJc w:val="left"/>
      <w:pPr>
        <w:tabs>
          <w:tab w:val="num" w:pos="786"/>
        </w:tabs>
        <w:ind w:left="786" w:hanging="360"/>
      </w:pPr>
      <w:rPr>
        <w:rFonts w:cs="Times New Roman" w:hint="default"/>
        <w:i w:val="0"/>
      </w:rPr>
    </w:lvl>
    <w:lvl w:ilvl="1" w:tplc="11A42092">
      <w:numFmt w:val="none"/>
      <w:lvlText w:val=""/>
      <w:lvlJc w:val="left"/>
      <w:pPr>
        <w:tabs>
          <w:tab w:val="num" w:pos="786"/>
        </w:tabs>
      </w:pPr>
      <w:rPr>
        <w:rFonts w:cs="Times New Roman"/>
      </w:rPr>
    </w:lvl>
    <w:lvl w:ilvl="2" w:tplc="CD82AC90">
      <w:numFmt w:val="none"/>
      <w:lvlText w:val=""/>
      <w:lvlJc w:val="left"/>
      <w:pPr>
        <w:tabs>
          <w:tab w:val="num" w:pos="786"/>
        </w:tabs>
      </w:pPr>
      <w:rPr>
        <w:rFonts w:cs="Times New Roman"/>
      </w:rPr>
    </w:lvl>
    <w:lvl w:ilvl="3" w:tplc="C5A4D058">
      <w:numFmt w:val="none"/>
      <w:lvlText w:val=""/>
      <w:lvlJc w:val="left"/>
      <w:pPr>
        <w:tabs>
          <w:tab w:val="num" w:pos="786"/>
        </w:tabs>
      </w:pPr>
      <w:rPr>
        <w:rFonts w:cs="Times New Roman"/>
      </w:rPr>
    </w:lvl>
    <w:lvl w:ilvl="4" w:tplc="601A3F9A">
      <w:numFmt w:val="none"/>
      <w:lvlText w:val=""/>
      <w:lvlJc w:val="left"/>
      <w:pPr>
        <w:tabs>
          <w:tab w:val="num" w:pos="786"/>
        </w:tabs>
      </w:pPr>
      <w:rPr>
        <w:rFonts w:cs="Times New Roman"/>
      </w:rPr>
    </w:lvl>
    <w:lvl w:ilvl="5" w:tplc="700E2C16">
      <w:numFmt w:val="none"/>
      <w:lvlText w:val=""/>
      <w:lvlJc w:val="left"/>
      <w:pPr>
        <w:tabs>
          <w:tab w:val="num" w:pos="786"/>
        </w:tabs>
      </w:pPr>
      <w:rPr>
        <w:rFonts w:cs="Times New Roman"/>
      </w:rPr>
    </w:lvl>
    <w:lvl w:ilvl="6" w:tplc="A3C2C06E">
      <w:numFmt w:val="none"/>
      <w:lvlText w:val=""/>
      <w:lvlJc w:val="left"/>
      <w:pPr>
        <w:tabs>
          <w:tab w:val="num" w:pos="786"/>
        </w:tabs>
      </w:pPr>
      <w:rPr>
        <w:rFonts w:cs="Times New Roman"/>
      </w:rPr>
    </w:lvl>
    <w:lvl w:ilvl="7" w:tplc="EF24DC6A">
      <w:numFmt w:val="none"/>
      <w:lvlText w:val=""/>
      <w:lvlJc w:val="left"/>
      <w:pPr>
        <w:tabs>
          <w:tab w:val="num" w:pos="786"/>
        </w:tabs>
      </w:pPr>
      <w:rPr>
        <w:rFonts w:cs="Times New Roman"/>
      </w:rPr>
    </w:lvl>
    <w:lvl w:ilvl="8" w:tplc="60840E1C">
      <w:numFmt w:val="none"/>
      <w:lvlText w:val=""/>
      <w:lvlJc w:val="left"/>
      <w:pPr>
        <w:tabs>
          <w:tab w:val="num" w:pos="786"/>
        </w:tabs>
      </w:pPr>
      <w:rPr>
        <w:rFonts w:cs="Times New Roman"/>
      </w:rPr>
    </w:lvl>
  </w:abstractNum>
  <w:abstractNum w:abstractNumId="21">
    <w:nsid w:val="693B5179"/>
    <w:multiLevelType w:val="hybridMultilevel"/>
    <w:tmpl w:val="BFB8690E"/>
    <w:lvl w:ilvl="0" w:tplc="36B40D6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707D4558"/>
    <w:multiLevelType w:val="hybridMultilevel"/>
    <w:tmpl w:val="05562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6346C1"/>
    <w:multiLevelType w:val="hybridMultilevel"/>
    <w:tmpl w:val="1AACB12A"/>
    <w:lvl w:ilvl="0" w:tplc="F35CB2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A5B551B"/>
    <w:multiLevelType w:val="hybridMultilevel"/>
    <w:tmpl w:val="C40C9312"/>
    <w:lvl w:ilvl="0" w:tplc="362473A4">
      <w:start w:val="1"/>
      <w:numFmt w:val="decimal"/>
      <w:lvlText w:val="%1."/>
      <w:lvlJc w:val="left"/>
      <w:pPr>
        <w:tabs>
          <w:tab w:val="num" w:pos="800"/>
        </w:tabs>
        <w:ind w:left="80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5">
    <w:nsid w:val="7FC342E6"/>
    <w:multiLevelType w:val="multilevel"/>
    <w:tmpl w:val="635C3BC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8"/>
  </w:num>
  <w:num w:numId="2">
    <w:abstractNumId w:val="2"/>
  </w:num>
  <w:num w:numId="3">
    <w:abstractNumId w:val="12"/>
  </w:num>
  <w:num w:numId="4">
    <w:abstractNumId w:val="13"/>
  </w:num>
  <w:num w:numId="5">
    <w:abstractNumId w:val="0"/>
  </w:num>
  <w:num w:numId="6">
    <w:abstractNumId w:val="1"/>
  </w:num>
  <w:num w:numId="7">
    <w:abstractNumId w:val="25"/>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9"/>
  </w:num>
  <w:num w:numId="13">
    <w:abstractNumId w:val="5"/>
  </w:num>
  <w:num w:numId="14">
    <w:abstractNumId w:val="11"/>
  </w:num>
  <w:num w:numId="15">
    <w:abstractNumId w:val="7"/>
  </w:num>
  <w:num w:numId="16">
    <w:abstractNumId w:val="8"/>
  </w:num>
  <w:num w:numId="17">
    <w:abstractNumId w:val="23"/>
  </w:num>
  <w:num w:numId="18">
    <w:abstractNumId w:val="6"/>
  </w:num>
  <w:num w:numId="19">
    <w:abstractNumId w:val="4"/>
  </w:num>
  <w:num w:numId="20">
    <w:abstractNumId w:val="21"/>
  </w:num>
  <w:num w:numId="21">
    <w:abstractNumId w:val="16"/>
  </w:num>
  <w:num w:numId="22">
    <w:abstractNumId w:val="24"/>
  </w:num>
  <w:num w:numId="23">
    <w:abstractNumId w:val="20"/>
  </w:num>
  <w:num w:numId="24">
    <w:abstractNumId w:val="15"/>
  </w:num>
  <w:num w:numId="25">
    <w:abstractNumId w:val="1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45B"/>
    <w:rsid w:val="0001105F"/>
    <w:rsid w:val="00021861"/>
    <w:rsid w:val="0002335D"/>
    <w:rsid w:val="00060CC5"/>
    <w:rsid w:val="00065BAD"/>
    <w:rsid w:val="00087383"/>
    <w:rsid w:val="00096423"/>
    <w:rsid w:val="000A4D96"/>
    <w:rsid w:val="000A79BE"/>
    <w:rsid w:val="000B654A"/>
    <w:rsid w:val="000C3878"/>
    <w:rsid w:val="000E27DE"/>
    <w:rsid w:val="000E300E"/>
    <w:rsid w:val="000E686E"/>
    <w:rsid w:val="00101121"/>
    <w:rsid w:val="00102287"/>
    <w:rsid w:val="001034A3"/>
    <w:rsid w:val="00144F3B"/>
    <w:rsid w:val="00147122"/>
    <w:rsid w:val="00171319"/>
    <w:rsid w:val="001813C8"/>
    <w:rsid w:val="00182326"/>
    <w:rsid w:val="001867A5"/>
    <w:rsid w:val="001B181B"/>
    <w:rsid w:val="001C21E6"/>
    <w:rsid w:val="001C4C99"/>
    <w:rsid w:val="001E33C5"/>
    <w:rsid w:val="00213908"/>
    <w:rsid w:val="0021574A"/>
    <w:rsid w:val="0024385B"/>
    <w:rsid w:val="0024563B"/>
    <w:rsid w:val="0025613D"/>
    <w:rsid w:val="00261609"/>
    <w:rsid w:val="00264E81"/>
    <w:rsid w:val="0027612F"/>
    <w:rsid w:val="002803DF"/>
    <w:rsid w:val="0028339E"/>
    <w:rsid w:val="00297C92"/>
    <w:rsid w:val="002B670F"/>
    <w:rsid w:val="002E342B"/>
    <w:rsid w:val="002F17FE"/>
    <w:rsid w:val="00303072"/>
    <w:rsid w:val="0032629D"/>
    <w:rsid w:val="003374C5"/>
    <w:rsid w:val="00340AB7"/>
    <w:rsid w:val="00351F3F"/>
    <w:rsid w:val="00364EF9"/>
    <w:rsid w:val="00365E51"/>
    <w:rsid w:val="00367A3B"/>
    <w:rsid w:val="00374417"/>
    <w:rsid w:val="00384112"/>
    <w:rsid w:val="00391AA4"/>
    <w:rsid w:val="003A3608"/>
    <w:rsid w:val="003A79C4"/>
    <w:rsid w:val="003C06C6"/>
    <w:rsid w:val="003D36EA"/>
    <w:rsid w:val="003D7F06"/>
    <w:rsid w:val="00400989"/>
    <w:rsid w:val="004036A3"/>
    <w:rsid w:val="004138F1"/>
    <w:rsid w:val="004152F3"/>
    <w:rsid w:val="004230B2"/>
    <w:rsid w:val="004411DD"/>
    <w:rsid w:val="004448BC"/>
    <w:rsid w:val="0045090F"/>
    <w:rsid w:val="004662C0"/>
    <w:rsid w:val="00471790"/>
    <w:rsid w:val="004A02E7"/>
    <w:rsid w:val="004A7CCC"/>
    <w:rsid w:val="004B253D"/>
    <w:rsid w:val="004B7B65"/>
    <w:rsid w:val="004D1E08"/>
    <w:rsid w:val="004D5B68"/>
    <w:rsid w:val="004F2B6B"/>
    <w:rsid w:val="00506C2F"/>
    <w:rsid w:val="005307D9"/>
    <w:rsid w:val="005653E8"/>
    <w:rsid w:val="00567716"/>
    <w:rsid w:val="00570546"/>
    <w:rsid w:val="0057437E"/>
    <w:rsid w:val="00576854"/>
    <w:rsid w:val="00595816"/>
    <w:rsid w:val="005A2D49"/>
    <w:rsid w:val="005B5036"/>
    <w:rsid w:val="005B6AE4"/>
    <w:rsid w:val="005C7B89"/>
    <w:rsid w:val="005D27E5"/>
    <w:rsid w:val="005D4392"/>
    <w:rsid w:val="005E1F9F"/>
    <w:rsid w:val="005F00C8"/>
    <w:rsid w:val="00607D2B"/>
    <w:rsid w:val="00630F04"/>
    <w:rsid w:val="00633B18"/>
    <w:rsid w:val="00663E25"/>
    <w:rsid w:val="00684FAA"/>
    <w:rsid w:val="006865B3"/>
    <w:rsid w:val="00693881"/>
    <w:rsid w:val="006A3D0D"/>
    <w:rsid w:val="006A6247"/>
    <w:rsid w:val="006C1163"/>
    <w:rsid w:val="006D15CE"/>
    <w:rsid w:val="006D1E7A"/>
    <w:rsid w:val="006E457E"/>
    <w:rsid w:val="006F2B5F"/>
    <w:rsid w:val="00703044"/>
    <w:rsid w:val="00706443"/>
    <w:rsid w:val="007353D3"/>
    <w:rsid w:val="007407E4"/>
    <w:rsid w:val="00761509"/>
    <w:rsid w:val="0077445D"/>
    <w:rsid w:val="00782BED"/>
    <w:rsid w:val="007A66D6"/>
    <w:rsid w:val="007B3CEA"/>
    <w:rsid w:val="007D67B2"/>
    <w:rsid w:val="007D77A2"/>
    <w:rsid w:val="007F55F1"/>
    <w:rsid w:val="00822E01"/>
    <w:rsid w:val="0083561F"/>
    <w:rsid w:val="00835DA1"/>
    <w:rsid w:val="00864E7A"/>
    <w:rsid w:val="00886049"/>
    <w:rsid w:val="008978C6"/>
    <w:rsid w:val="008A220C"/>
    <w:rsid w:val="008B3E2C"/>
    <w:rsid w:val="008B713C"/>
    <w:rsid w:val="008C6A41"/>
    <w:rsid w:val="009069DE"/>
    <w:rsid w:val="00907774"/>
    <w:rsid w:val="00916B76"/>
    <w:rsid w:val="00920498"/>
    <w:rsid w:val="00923858"/>
    <w:rsid w:val="0093727F"/>
    <w:rsid w:val="00960FEC"/>
    <w:rsid w:val="009B2CD1"/>
    <w:rsid w:val="009B30A2"/>
    <w:rsid w:val="009B731B"/>
    <w:rsid w:val="009C5105"/>
    <w:rsid w:val="009C5D8E"/>
    <w:rsid w:val="009D60F3"/>
    <w:rsid w:val="009F7006"/>
    <w:rsid w:val="00A025FA"/>
    <w:rsid w:val="00A40816"/>
    <w:rsid w:val="00A66D4D"/>
    <w:rsid w:val="00A93DF4"/>
    <w:rsid w:val="00AD1031"/>
    <w:rsid w:val="00AE4D50"/>
    <w:rsid w:val="00AF60BF"/>
    <w:rsid w:val="00AF6DCF"/>
    <w:rsid w:val="00B34642"/>
    <w:rsid w:val="00B410E5"/>
    <w:rsid w:val="00B5687A"/>
    <w:rsid w:val="00B57A2C"/>
    <w:rsid w:val="00B57F0F"/>
    <w:rsid w:val="00B658B4"/>
    <w:rsid w:val="00B851FC"/>
    <w:rsid w:val="00B855C1"/>
    <w:rsid w:val="00B86560"/>
    <w:rsid w:val="00BA6EA3"/>
    <w:rsid w:val="00BA73C5"/>
    <w:rsid w:val="00BC1948"/>
    <w:rsid w:val="00BE2507"/>
    <w:rsid w:val="00BE29F4"/>
    <w:rsid w:val="00C03B29"/>
    <w:rsid w:val="00C046A6"/>
    <w:rsid w:val="00C1736C"/>
    <w:rsid w:val="00C174AA"/>
    <w:rsid w:val="00C2124B"/>
    <w:rsid w:val="00C32A1E"/>
    <w:rsid w:val="00C50A5E"/>
    <w:rsid w:val="00C5745B"/>
    <w:rsid w:val="00C60F9D"/>
    <w:rsid w:val="00C621E5"/>
    <w:rsid w:val="00C7250B"/>
    <w:rsid w:val="00C8321A"/>
    <w:rsid w:val="00C907CD"/>
    <w:rsid w:val="00C93927"/>
    <w:rsid w:val="00C939A9"/>
    <w:rsid w:val="00C97023"/>
    <w:rsid w:val="00C977D7"/>
    <w:rsid w:val="00CB0BD0"/>
    <w:rsid w:val="00CB4EED"/>
    <w:rsid w:val="00CC309E"/>
    <w:rsid w:val="00CD4333"/>
    <w:rsid w:val="00CE1FC6"/>
    <w:rsid w:val="00CF58B7"/>
    <w:rsid w:val="00D05815"/>
    <w:rsid w:val="00D10091"/>
    <w:rsid w:val="00D30EE0"/>
    <w:rsid w:val="00D314F3"/>
    <w:rsid w:val="00D549C0"/>
    <w:rsid w:val="00D63E0D"/>
    <w:rsid w:val="00D92F46"/>
    <w:rsid w:val="00D945A7"/>
    <w:rsid w:val="00DA6FC8"/>
    <w:rsid w:val="00DA7CC2"/>
    <w:rsid w:val="00DB33D3"/>
    <w:rsid w:val="00DC2EBE"/>
    <w:rsid w:val="00DF7E33"/>
    <w:rsid w:val="00E02A95"/>
    <w:rsid w:val="00E30A85"/>
    <w:rsid w:val="00E315F2"/>
    <w:rsid w:val="00E40E6A"/>
    <w:rsid w:val="00E460DC"/>
    <w:rsid w:val="00E5254A"/>
    <w:rsid w:val="00E7487F"/>
    <w:rsid w:val="00EB0F4D"/>
    <w:rsid w:val="00EB4C5E"/>
    <w:rsid w:val="00EC6CF9"/>
    <w:rsid w:val="00EE6752"/>
    <w:rsid w:val="00EF1CF4"/>
    <w:rsid w:val="00EF2480"/>
    <w:rsid w:val="00EF727F"/>
    <w:rsid w:val="00F0081B"/>
    <w:rsid w:val="00F01536"/>
    <w:rsid w:val="00F028A1"/>
    <w:rsid w:val="00F15023"/>
    <w:rsid w:val="00F51496"/>
    <w:rsid w:val="00F51770"/>
    <w:rsid w:val="00F5249A"/>
    <w:rsid w:val="00F702B6"/>
    <w:rsid w:val="00F748FE"/>
    <w:rsid w:val="00F74954"/>
    <w:rsid w:val="00F8024D"/>
    <w:rsid w:val="00F83026"/>
    <w:rsid w:val="00F9167C"/>
    <w:rsid w:val="00F95F98"/>
    <w:rsid w:val="00FC47BC"/>
    <w:rsid w:val="00FC5961"/>
    <w:rsid w:val="00FC5E95"/>
    <w:rsid w:val="00FD4ACB"/>
    <w:rsid w:val="00FD5B5F"/>
    <w:rsid w:val="00FE759F"/>
    <w:rsid w:val="00FF0F72"/>
    <w:rsid w:val="00FF77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5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писок с точками"/>
    <w:basedOn w:val="Normal"/>
    <w:uiPriority w:val="99"/>
    <w:rsid w:val="00C5745B"/>
    <w:pPr>
      <w:tabs>
        <w:tab w:val="num" w:pos="360"/>
        <w:tab w:val="num" w:pos="756"/>
      </w:tabs>
      <w:spacing w:line="312" w:lineRule="auto"/>
      <w:ind w:left="756"/>
      <w:jc w:val="both"/>
    </w:pPr>
  </w:style>
  <w:style w:type="paragraph" w:styleId="Header">
    <w:name w:val="header"/>
    <w:basedOn w:val="Normal"/>
    <w:link w:val="HeaderChar"/>
    <w:uiPriority w:val="99"/>
    <w:rsid w:val="00AF6DCF"/>
    <w:pPr>
      <w:tabs>
        <w:tab w:val="center" w:pos="4677"/>
        <w:tab w:val="right" w:pos="9355"/>
      </w:tabs>
    </w:pPr>
  </w:style>
  <w:style w:type="character" w:customStyle="1" w:styleId="HeaderChar">
    <w:name w:val="Header Char"/>
    <w:basedOn w:val="DefaultParagraphFont"/>
    <w:link w:val="Header"/>
    <w:uiPriority w:val="99"/>
    <w:locked/>
    <w:rsid w:val="00AF6DCF"/>
    <w:rPr>
      <w:rFonts w:ascii="Times New Roman" w:hAnsi="Times New Roman" w:cs="Times New Roman"/>
      <w:sz w:val="24"/>
      <w:szCs w:val="24"/>
      <w:lang w:eastAsia="ru-RU"/>
    </w:rPr>
  </w:style>
  <w:style w:type="paragraph" w:styleId="Footer">
    <w:name w:val="footer"/>
    <w:basedOn w:val="Normal"/>
    <w:link w:val="FooterChar"/>
    <w:uiPriority w:val="99"/>
    <w:semiHidden/>
    <w:rsid w:val="00AF6DCF"/>
    <w:pPr>
      <w:tabs>
        <w:tab w:val="center" w:pos="4677"/>
        <w:tab w:val="right" w:pos="9355"/>
      </w:tabs>
    </w:pPr>
  </w:style>
  <w:style w:type="character" w:customStyle="1" w:styleId="FooterChar">
    <w:name w:val="Footer Char"/>
    <w:basedOn w:val="DefaultParagraphFont"/>
    <w:link w:val="Footer"/>
    <w:uiPriority w:val="99"/>
    <w:semiHidden/>
    <w:locked/>
    <w:rsid w:val="00AF6DCF"/>
    <w:rPr>
      <w:rFonts w:ascii="Times New Roman" w:hAnsi="Times New Roman" w:cs="Times New Roman"/>
      <w:sz w:val="24"/>
      <w:szCs w:val="24"/>
      <w:lang w:eastAsia="ru-RU"/>
    </w:rPr>
  </w:style>
  <w:style w:type="paragraph" w:customStyle="1" w:styleId="1">
    <w:name w:val="Текст1"/>
    <w:basedOn w:val="Normal"/>
    <w:uiPriority w:val="99"/>
    <w:rsid w:val="00364EF9"/>
    <w:rPr>
      <w:rFonts w:ascii="Courier New" w:hAnsi="Courier New"/>
      <w:sz w:val="20"/>
      <w:szCs w:val="20"/>
      <w:lang w:val="en-US"/>
    </w:rPr>
  </w:style>
  <w:style w:type="character" w:styleId="Hyperlink">
    <w:name w:val="Hyperlink"/>
    <w:basedOn w:val="DefaultParagraphFont"/>
    <w:uiPriority w:val="99"/>
    <w:semiHidden/>
    <w:rsid w:val="00C174AA"/>
    <w:rPr>
      <w:rFonts w:cs="Times New Roman"/>
      <w:color w:val="0000FF"/>
      <w:u w:val="single"/>
    </w:rPr>
  </w:style>
  <w:style w:type="paragraph" w:styleId="BodyText">
    <w:name w:val="Body Text"/>
    <w:basedOn w:val="Normal"/>
    <w:link w:val="BodyTextChar"/>
    <w:uiPriority w:val="99"/>
    <w:rsid w:val="00CE1FC6"/>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locked/>
    <w:rsid w:val="00CE1FC6"/>
    <w:rPr>
      <w:rFonts w:ascii="Calibri" w:hAnsi="Calibri" w:cs="Times New Roman"/>
    </w:rPr>
  </w:style>
  <w:style w:type="paragraph" w:styleId="ListParagraph">
    <w:name w:val="List Paragraph"/>
    <w:basedOn w:val="Normal"/>
    <w:uiPriority w:val="99"/>
    <w:qFormat/>
    <w:rsid w:val="005C7B89"/>
    <w:pPr>
      <w:ind w:left="720"/>
      <w:contextualSpacing/>
    </w:pPr>
  </w:style>
  <w:style w:type="paragraph" w:styleId="NormalWeb">
    <w:name w:val="Normal (Web)"/>
    <w:basedOn w:val="Normal"/>
    <w:uiPriority w:val="99"/>
    <w:rsid w:val="00D30EE0"/>
    <w:pPr>
      <w:spacing w:before="100" w:beforeAutospacing="1" w:after="100" w:afterAutospacing="1"/>
    </w:pPr>
  </w:style>
  <w:style w:type="paragraph" w:styleId="BodyTextIndent">
    <w:name w:val="Body Text Indent"/>
    <w:aliases w:val="текст,Основной текст 1,Нумерованный список !!,Надин стиль"/>
    <w:basedOn w:val="Normal"/>
    <w:link w:val="BodyTextIndentChar"/>
    <w:uiPriority w:val="99"/>
    <w:rsid w:val="000C3878"/>
    <w:pPr>
      <w:spacing w:after="120"/>
      <w:ind w:left="283"/>
    </w:p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0C3878"/>
    <w:rPr>
      <w:rFonts w:ascii="Times New Roman" w:hAnsi="Times New Roman" w:cs="Times New Roman"/>
      <w:sz w:val="24"/>
      <w:szCs w:val="24"/>
      <w:lang w:eastAsia="ru-RU"/>
    </w:rPr>
  </w:style>
  <w:style w:type="character" w:customStyle="1" w:styleId="grame">
    <w:name w:val="grame"/>
    <w:basedOn w:val="DefaultParagraphFont"/>
    <w:uiPriority w:val="99"/>
    <w:rsid w:val="00BC1948"/>
    <w:rPr>
      <w:rFonts w:cs="Times New Roman"/>
    </w:rPr>
  </w:style>
  <w:style w:type="character" w:customStyle="1" w:styleId="spelle">
    <w:name w:val="spelle"/>
    <w:basedOn w:val="DefaultParagraphFont"/>
    <w:uiPriority w:val="99"/>
    <w:rsid w:val="00BC1948"/>
    <w:rPr>
      <w:rFonts w:cs="Times New Roman"/>
    </w:rPr>
  </w:style>
  <w:style w:type="character" w:customStyle="1" w:styleId="text">
    <w:name w:val="text"/>
    <w:basedOn w:val="DefaultParagraphFont"/>
    <w:uiPriority w:val="99"/>
    <w:rsid w:val="00B86560"/>
    <w:rPr>
      <w:rFonts w:cs="Times New Roman"/>
    </w:rPr>
  </w:style>
</w:styles>
</file>

<file path=word/webSettings.xml><?xml version="1.0" encoding="utf-8"?>
<w:webSettings xmlns:r="http://schemas.openxmlformats.org/officeDocument/2006/relationships" xmlns:w="http://schemas.openxmlformats.org/wordprocessingml/2006/main">
  <w:divs>
    <w:div w:id="2109618167">
      <w:marLeft w:val="0"/>
      <w:marRight w:val="0"/>
      <w:marTop w:val="0"/>
      <w:marBottom w:val="0"/>
      <w:divBdr>
        <w:top w:val="none" w:sz="0" w:space="0" w:color="auto"/>
        <w:left w:val="none" w:sz="0" w:space="0" w:color="auto"/>
        <w:bottom w:val="none" w:sz="0" w:space="0" w:color="auto"/>
        <w:right w:val="none" w:sz="0" w:space="0" w:color="auto"/>
      </w:divBdr>
      <w:divsChild>
        <w:div w:id="2109618181">
          <w:marLeft w:val="0"/>
          <w:marRight w:val="0"/>
          <w:marTop w:val="0"/>
          <w:marBottom w:val="0"/>
          <w:divBdr>
            <w:top w:val="none" w:sz="0" w:space="0" w:color="auto"/>
            <w:left w:val="none" w:sz="0" w:space="0" w:color="auto"/>
            <w:bottom w:val="none" w:sz="0" w:space="0" w:color="auto"/>
            <w:right w:val="none" w:sz="0" w:space="0" w:color="auto"/>
          </w:divBdr>
        </w:div>
        <w:div w:id="2109618194">
          <w:marLeft w:val="0"/>
          <w:marRight w:val="0"/>
          <w:marTop w:val="0"/>
          <w:marBottom w:val="0"/>
          <w:divBdr>
            <w:top w:val="none" w:sz="0" w:space="0" w:color="auto"/>
            <w:left w:val="none" w:sz="0" w:space="0" w:color="auto"/>
            <w:bottom w:val="none" w:sz="0" w:space="0" w:color="auto"/>
            <w:right w:val="none" w:sz="0" w:space="0" w:color="auto"/>
          </w:divBdr>
        </w:div>
        <w:div w:id="2109618197">
          <w:marLeft w:val="0"/>
          <w:marRight w:val="0"/>
          <w:marTop w:val="0"/>
          <w:marBottom w:val="0"/>
          <w:divBdr>
            <w:top w:val="none" w:sz="0" w:space="0" w:color="auto"/>
            <w:left w:val="none" w:sz="0" w:space="0" w:color="auto"/>
            <w:bottom w:val="none" w:sz="0" w:space="0" w:color="auto"/>
            <w:right w:val="none" w:sz="0" w:space="0" w:color="auto"/>
          </w:divBdr>
        </w:div>
        <w:div w:id="2109618199">
          <w:marLeft w:val="0"/>
          <w:marRight w:val="0"/>
          <w:marTop w:val="0"/>
          <w:marBottom w:val="0"/>
          <w:divBdr>
            <w:top w:val="none" w:sz="0" w:space="0" w:color="auto"/>
            <w:left w:val="none" w:sz="0" w:space="0" w:color="auto"/>
            <w:bottom w:val="none" w:sz="0" w:space="0" w:color="auto"/>
            <w:right w:val="none" w:sz="0" w:space="0" w:color="auto"/>
          </w:divBdr>
        </w:div>
        <w:div w:id="2109618210">
          <w:marLeft w:val="0"/>
          <w:marRight w:val="0"/>
          <w:marTop w:val="0"/>
          <w:marBottom w:val="0"/>
          <w:divBdr>
            <w:top w:val="none" w:sz="0" w:space="0" w:color="auto"/>
            <w:left w:val="none" w:sz="0" w:space="0" w:color="auto"/>
            <w:bottom w:val="none" w:sz="0" w:space="0" w:color="auto"/>
            <w:right w:val="none" w:sz="0" w:space="0" w:color="auto"/>
          </w:divBdr>
        </w:div>
        <w:div w:id="2109618216">
          <w:marLeft w:val="0"/>
          <w:marRight w:val="0"/>
          <w:marTop w:val="0"/>
          <w:marBottom w:val="0"/>
          <w:divBdr>
            <w:top w:val="none" w:sz="0" w:space="0" w:color="auto"/>
            <w:left w:val="none" w:sz="0" w:space="0" w:color="auto"/>
            <w:bottom w:val="none" w:sz="0" w:space="0" w:color="auto"/>
            <w:right w:val="none" w:sz="0" w:space="0" w:color="auto"/>
          </w:divBdr>
        </w:div>
        <w:div w:id="2109618218">
          <w:marLeft w:val="0"/>
          <w:marRight w:val="0"/>
          <w:marTop w:val="0"/>
          <w:marBottom w:val="0"/>
          <w:divBdr>
            <w:top w:val="none" w:sz="0" w:space="0" w:color="auto"/>
            <w:left w:val="none" w:sz="0" w:space="0" w:color="auto"/>
            <w:bottom w:val="none" w:sz="0" w:space="0" w:color="auto"/>
            <w:right w:val="none" w:sz="0" w:space="0" w:color="auto"/>
          </w:divBdr>
        </w:div>
      </w:divsChild>
    </w:div>
    <w:div w:id="2109618195">
      <w:marLeft w:val="0"/>
      <w:marRight w:val="0"/>
      <w:marTop w:val="0"/>
      <w:marBottom w:val="0"/>
      <w:divBdr>
        <w:top w:val="none" w:sz="0" w:space="0" w:color="auto"/>
        <w:left w:val="none" w:sz="0" w:space="0" w:color="auto"/>
        <w:bottom w:val="none" w:sz="0" w:space="0" w:color="auto"/>
        <w:right w:val="none" w:sz="0" w:space="0" w:color="auto"/>
      </w:divBdr>
    </w:div>
    <w:div w:id="2109618198">
      <w:marLeft w:val="0"/>
      <w:marRight w:val="0"/>
      <w:marTop w:val="0"/>
      <w:marBottom w:val="0"/>
      <w:divBdr>
        <w:top w:val="none" w:sz="0" w:space="0" w:color="auto"/>
        <w:left w:val="none" w:sz="0" w:space="0" w:color="auto"/>
        <w:bottom w:val="none" w:sz="0" w:space="0" w:color="auto"/>
        <w:right w:val="none" w:sz="0" w:space="0" w:color="auto"/>
      </w:divBdr>
      <w:divsChild>
        <w:div w:id="2109618169">
          <w:marLeft w:val="0"/>
          <w:marRight w:val="0"/>
          <w:marTop w:val="0"/>
          <w:marBottom w:val="0"/>
          <w:divBdr>
            <w:top w:val="none" w:sz="0" w:space="0" w:color="auto"/>
            <w:left w:val="none" w:sz="0" w:space="0" w:color="auto"/>
            <w:bottom w:val="none" w:sz="0" w:space="0" w:color="auto"/>
            <w:right w:val="none" w:sz="0" w:space="0" w:color="auto"/>
          </w:divBdr>
        </w:div>
        <w:div w:id="2109618170">
          <w:marLeft w:val="0"/>
          <w:marRight w:val="0"/>
          <w:marTop w:val="0"/>
          <w:marBottom w:val="0"/>
          <w:divBdr>
            <w:top w:val="none" w:sz="0" w:space="0" w:color="auto"/>
            <w:left w:val="none" w:sz="0" w:space="0" w:color="auto"/>
            <w:bottom w:val="none" w:sz="0" w:space="0" w:color="auto"/>
            <w:right w:val="none" w:sz="0" w:space="0" w:color="auto"/>
          </w:divBdr>
        </w:div>
        <w:div w:id="2109618171">
          <w:marLeft w:val="0"/>
          <w:marRight w:val="0"/>
          <w:marTop w:val="0"/>
          <w:marBottom w:val="0"/>
          <w:divBdr>
            <w:top w:val="none" w:sz="0" w:space="0" w:color="auto"/>
            <w:left w:val="none" w:sz="0" w:space="0" w:color="auto"/>
            <w:bottom w:val="none" w:sz="0" w:space="0" w:color="auto"/>
            <w:right w:val="none" w:sz="0" w:space="0" w:color="auto"/>
          </w:divBdr>
        </w:div>
        <w:div w:id="2109618172">
          <w:marLeft w:val="0"/>
          <w:marRight w:val="0"/>
          <w:marTop w:val="0"/>
          <w:marBottom w:val="0"/>
          <w:divBdr>
            <w:top w:val="none" w:sz="0" w:space="0" w:color="auto"/>
            <w:left w:val="none" w:sz="0" w:space="0" w:color="auto"/>
            <w:bottom w:val="none" w:sz="0" w:space="0" w:color="auto"/>
            <w:right w:val="none" w:sz="0" w:space="0" w:color="auto"/>
          </w:divBdr>
        </w:div>
        <w:div w:id="2109618173">
          <w:marLeft w:val="0"/>
          <w:marRight w:val="0"/>
          <w:marTop w:val="0"/>
          <w:marBottom w:val="0"/>
          <w:divBdr>
            <w:top w:val="none" w:sz="0" w:space="0" w:color="auto"/>
            <w:left w:val="none" w:sz="0" w:space="0" w:color="auto"/>
            <w:bottom w:val="none" w:sz="0" w:space="0" w:color="auto"/>
            <w:right w:val="none" w:sz="0" w:space="0" w:color="auto"/>
          </w:divBdr>
        </w:div>
        <w:div w:id="2109618174">
          <w:marLeft w:val="0"/>
          <w:marRight w:val="0"/>
          <w:marTop w:val="0"/>
          <w:marBottom w:val="0"/>
          <w:divBdr>
            <w:top w:val="none" w:sz="0" w:space="0" w:color="auto"/>
            <w:left w:val="none" w:sz="0" w:space="0" w:color="auto"/>
            <w:bottom w:val="none" w:sz="0" w:space="0" w:color="auto"/>
            <w:right w:val="none" w:sz="0" w:space="0" w:color="auto"/>
          </w:divBdr>
        </w:div>
        <w:div w:id="2109618175">
          <w:marLeft w:val="0"/>
          <w:marRight w:val="0"/>
          <w:marTop w:val="0"/>
          <w:marBottom w:val="0"/>
          <w:divBdr>
            <w:top w:val="none" w:sz="0" w:space="0" w:color="auto"/>
            <w:left w:val="none" w:sz="0" w:space="0" w:color="auto"/>
            <w:bottom w:val="none" w:sz="0" w:space="0" w:color="auto"/>
            <w:right w:val="none" w:sz="0" w:space="0" w:color="auto"/>
          </w:divBdr>
        </w:div>
        <w:div w:id="2109618176">
          <w:marLeft w:val="0"/>
          <w:marRight w:val="0"/>
          <w:marTop w:val="0"/>
          <w:marBottom w:val="0"/>
          <w:divBdr>
            <w:top w:val="none" w:sz="0" w:space="0" w:color="auto"/>
            <w:left w:val="none" w:sz="0" w:space="0" w:color="auto"/>
            <w:bottom w:val="none" w:sz="0" w:space="0" w:color="auto"/>
            <w:right w:val="none" w:sz="0" w:space="0" w:color="auto"/>
          </w:divBdr>
        </w:div>
        <w:div w:id="2109618177">
          <w:marLeft w:val="0"/>
          <w:marRight w:val="0"/>
          <w:marTop w:val="0"/>
          <w:marBottom w:val="0"/>
          <w:divBdr>
            <w:top w:val="none" w:sz="0" w:space="0" w:color="auto"/>
            <w:left w:val="none" w:sz="0" w:space="0" w:color="auto"/>
            <w:bottom w:val="none" w:sz="0" w:space="0" w:color="auto"/>
            <w:right w:val="none" w:sz="0" w:space="0" w:color="auto"/>
          </w:divBdr>
        </w:div>
        <w:div w:id="2109618178">
          <w:marLeft w:val="0"/>
          <w:marRight w:val="0"/>
          <w:marTop w:val="0"/>
          <w:marBottom w:val="0"/>
          <w:divBdr>
            <w:top w:val="none" w:sz="0" w:space="0" w:color="auto"/>
            <w:left w:val="none" w:sz="0" w:space="0" w:color="auto"/>
            <w:bottom w:val="none" w:sz="0" w:space="0" w:color="auto"/>
            <w:right w:val="none" w:sz="0" w:space="0" w:color="auto"/>
          </w:divBdr>
        </w:div>
        <w:div w:id="2109618179">
          <w:marLeft w:val="0"/>
          <w:marRight w:val="0"/>
          <w:marTop w:val="0"/>
          <w:marBottom w:val="0"/>
          <w:divBdr>
            <w:top w:val="none" w:sz="0" w:space="0" w:color="auto"/>
            <w:left w:val="none" w:sz="0" w:space="0" w:color="auto"/>
            <w:bottom w:val="none" w:sz="0" w:space="0" w:color="auto"/>
            <w:right w:val="none" w:sz="0" w:space="0" w:color="auto"/>
          </w:divBdr>
        </w:div>
        <w:div w:id="2109618180">
          <w:marLeft w:val="0"/>
          <w:marRight w:val="0"/>
          <w:marTop w:val="0"/>
          <w:marBottom w:val="0"/>
          <w:divBdr>
            <w:top w:val="none" w:sz="0" w:space="0" w:color="auto"/>
            <w:left w:val="none" w:sz="0" w:space="0" w:color="auto"/>
            <w:bottom w:val="none" w:sz="0" w:space="0" w:color="auto"/>
            <w:right w:val="none" w:sz="0" w:space="0" w:color="auto"/>
          </w:divBdr>
        </w:div>
        <w:div w:id="2109618182">
          <w:marLeft w:val="0"/>
          <w:marRight w:val="0"/>
          <w:marTop w:val="0"/>
          <w:marBottom w:val="0"/>
          <w:divBdr>
            <w:top w:val="none" w:sz="0" w:space="0" w:color="auto"/>
            <w:left w:val="none" w:sz="0" w:space="0" w:color="auto"/>
            <w:bottom w:val="none" w:sz="0" w:space="0" w:color="auto"/>
            <w:right w:val="none" w:sz="0" w:space="0" w:color="auto"/>
          </w:divBdr>
        </w:div>
        <w:div w:id="2109618183">
          <w:marLeft w:val="0"/>
          <w:marRight w:val="0"/>
          <w:marTop w:val="0"/>
          <w:marBottom w:val="0"/>
          <w:divBdr>
            <w:top w:val="none" w:sz="0" w:space="0" w:color="auto"/>
            <w:left w:val="none" w:sz="0" w:space="0" w:color="auto"/>
            <w:bottom w:val="none" w:sz="0" w:space="0" w:color="auto"/>
            <w:right w:val="none" w:sz="0" w:space="0" w:color="auto"/>
          </w:divBdr>
        </w:div>
        <w:div w:id="2109618184">
          <w:marLeft w:val="0"/>
          <w:marRight w:val="0"/>
          <w:marTop w:val="0"/>
          <w:marBottom w:val="0"/>
          <w:divBdr>
            <w:top w:val="none" w:sz="0" w:space="0" w:color="auto"/>
            <w:left w:val="none" w:sz="0" w:space="0" w:color="auto"/>
            <w:bottom w:val="none" w:sz="0" w:space="0" w:color="auto"/>
            <w:right w:val="none" w:sz="0" w:space="0" w:color="auto"/>
          </w:divBdr>
        </w:div>
        <w:div w:id="2109618186">
          <w:marLeft w:val="0"/>
          <w:marRight w:val="0"/>
          <w:marTop w:val="0"/>
          <w:marBottom w:val="0"/>
          <w:divBdr>
            <w:top w:val="none" w:sz="0" w:space="0" w:color="auto"/>
            <w:left w:val="none" w:sz="0" w:space="0" w:color="auto"/>
            <w:bottom w:val="none" w:sz="0" w:space="0" w:color="auto"/>
            <w:right w:val="none" w:sz="0" w:space="0" w:color="auto"/>
          </w:divBdr>
        </w:div>
        <w:div w:id="2109618187">
          <w:marLeft w:val="0"/>
          <w:marRight w:val="0"/>
          <w:marTop w:val="0"/>
          <w:marBottom w:val="0"/>
          <w:divBdr>
            <w:top w:val="none" w:sz="0" w:space="0" w:color="auto"/>
            <w:left w:val="none" w:sz="0" w:space="0" w:color="auto"/>
            <w:bottom w:val="none" w:sz="0" w:space="0" w:color="auto"/>
            <w:right w:val="none" w:sz="0" w:space="0" w:color="auto"/>
          </w:divBdr>
        </w:div>
        <w:div w:id="2109618189">
          <w:marLeft w:val="0"/>
          <w:marRight w:val="0"/>
          <w:marTop w:val="0"/>
          <w:marBottom w:val="0"/>
          <w:divBdr>
            <w:top w:val="none" w:sz="0" w:space="0" w:color="auto"/>
            <w:left w:val="none" w:sz="0" w:space="0" w:color="auto"/>
            <w:bottom w:val="none" w:sz="0" w:space="0" w:color="auto"/>
            <w:right w:val="none" w:sz="0" w:space="0" w:color="auto"/>
          </w:divBdr>
        </w:div>
        <w:div w:id="2109618190">
          <w:marLeft w:val="0"/>
          <w:marRight w:val="0"/>
          <w:marTop w:val="0"/>
          <w:marBottom w:val="0"/>
          <w:divBdr>
            <w:top w:val="none" w:sz="0" w:space="0" w:color="auto"/>
            <w:left w:val="none" w:sz="0" w:space="0" w:color="auto"/>
            <w:bottom w:val="none" w:sz="0" w:space="0" w:color="auto"/>
            <w:right w:val="none" w:sz="0" w:space="0" w:color="auto"/>
          </w:divBdr>
        </w:div>
        <w:div w:id="2109618191">
          <w:marLeft w:val="0"/>
          <w:marRight w:val="0"/>
          <w:marTop w:val="0"/>
          <w:marBottom w:val="0"/>
          <w:divBdr>
            <w:top w:val="none" w:sz="0" w:space="0" w:color="auto"/>
            <w:left w:val="none" w:sz="0" w:space="0" w:color="auto"/>
            <w:bottom w:val="none" w:sz="0" w:space="0" w:color="auto"/>
            <w:right w:val="none" w:sz="0" w:space="0" w:color="auto"/>
          </w:divBdr>
        </w:div>
        <w:div w:id="2109618196">
          <w:marLeft w:val="0"/>
          <w:marRight w:val="0"/>
          <w:marTop w:val="0"/>
          <w:marBottom w:val="0"/>
          <w:divBdr>
            <w:top w:val="none" w:sz="0" w:space="0" w:color="auto"/>
            <w:left w:val="none" w:sz="0" w:space="0" w:color="auto"/>
            <w:bottom w:val="none" w:sz="0" w:space="0" w:color="auto"/>
            <w:right w:val="none" w:sz="0" w:space="0" w:color="auto"/>
          </w:divBdr>
        </w:div>
        <w:div w:id="2109618200">
          <w:marLeft w:val="0"/>
          <w:marRight w:val="0"/>
          <w:marTop w:val="0"/>
          <w:marBottom w:val="0"/>
          <w:divBdr>
            <w:top w:val="none" w:sz="0" w:space="0" w:color="auto"/>
            <w:left w:val="none" w:sz="0" w:space="0" w:color="auto"/>
            <w:bottom w:val="none" w:sz="0" w:space="0" w:color="auto"/>
            <w:right w:val="none" w:sz="0" w:space="0" w:color="auto"/>
          </w:divBdr>
        </w:div>
        <w:div w:id="2109618201">
          <w:marLeft w:val="0"/>
          <w:marRight w:val="0"/>
          <w:marTop w:val="0"/>
          <w:marBottom w:val="0"/>
          <w:divBdr>
            <w:top w:val="none" w:sz="0" w:space="0" w:color="auto"/>
            <w:left w:val="none" w:sz="0" w:space="0" w:color="auto"/>
            <w:bottom w:val="none" w:sz="0" w:space="0" w:color="auto"/>
            <w:right w:val="none" w:sz="0" w:space="0" w:color="auto"/>
          </w:divBdr>
        </w:div>
        <w:div w:id="2109618202">
          <w:marLeft w:val="0"/>
          <w:marRight w:val="0"/>
          <w:marTop w:val="0"/>
          <w:marBottom w:val="0"/>
          <w:divBdr>
            <w:top w:val="none" w:sz="0" w:space="0" w:color="auto"/>
            <w:left w:val="none" w:sz="0" w:space="0" w:color="auto"/>
            <w:bottom w:val="none" w:sz="0" w:space="0" w:color="auto"/>
            <w:right w:val="none" w:sz="0" w:space="0" w:color="auto"/>
          </w:divBdr>
        </w:div>
        <w:div w:id="2109618204">
          <w:marLeft w:val="0"/>
          <w:marRight w:val="0"/>
          <w:marTop w:val="0"/>
          <w:marBottom w:val="0"/>
          <w:divBdr>
            <w:top w:val="none" w:sz="0" w:space="0" w:color="auto"/>
            <w:left w:val="none" w:sz="0" w:space="0" w:color="auto"/>
            <w:bottom w:val="none" w:sz="0" w:space="0" w:color="auto"/>
            <w:right w:val="none" w:sz="0" w:space="0" w:color="auto"/>
          </w:divBdr>
        </w:div>
        <w:div w:id="2109618205">
          <w:marLeft w:val="0"/>
          <w:marRight w:val="0"/>
          <w:marTop w:val="0"/>
          <w:marBottom w:val="0"/>
          <w:divBdr>
            <w:top w:val="none" w:sz="0" w:space="0" w:color="auto"/>
            <w:left w:val="none" w:sz="0" w:space="0" w:color="auto"/>
            <w:bottom w:val="none" w:sz="0" w:space="0" w:color="auto"/>
            <w:right w:val="none" w:sz="0" w:space="0" w:color="auto"/>
          </w:divBdr>
        </w:div>
        <w:div w:id="2109618206">
          <w:marLeft w:val="0"/>
          <w:marRight w:val="0"/>
          <w:marTop w:val="0"/>
          <w:marBottom w:val="0"/>
          <w:divBdr>
            <w:top w:val="none" w:sz="0" w:space="0" w:color="auto"/>
            <w:left w:val="none" w:sz="0" w:space="0" w:color="auto"/>
            <w:bottom w:val="none" w:sz="0" w:space="0" w:color="auto"/>
            <w:right w:val="none" w:sz="0" w:space="0" w:color="auto"/>
          </w:divBdr>
        </w:div>
        <w:div w:id="2109618207">
          <w:marLeft w:val="0"/>
          <w:marRight w:val="0"/>
          <w:marTop w:val="0"/>
          <w:marBottom w:val="0"/>
          <w:divBdr>
            <w:top w:val="none" w:sz="0" w:space="0" w:color="auto"/>
            <w:left w:val="none" w:sz="0" w:space="0" w:color="auto"/>
            <w:bottom w:val="none" w:sz="0" w:space="0" w:color="auto"/>
            <w:right w:val="none" w:sz="0" w:space="0" w:color="auto"/>
          </w:divBdr>
        </w:div>
        <w:div w:id="2109618208">
          <w:marLeft w:val="0"/>
          <w:marRight w:val="0"/>
          <w:marTop w:val="0"/>
          <w:marBottom w:val="0"/>
          <w:divBdr>
            <w:top w:val="none" w:sz="0" w:space="0" w:color="auto"/>
            <w:left w:val="none" w:sz="0" w:space="0" w:color="auto"/>
            <w:bottom w:val="none" w:sz="0" w:space="0" w:color="auto"/>
            <w:right w:val="none" w:sz="0" w:space="0" w:color="auto"/>
          </w:divBdr>
        </w:div>
        <w:div w:id="2109618209">
          <w:marLeft w:val="0"/>
          <w:marRight w:val="0"/>
          <w:marTop w:val="0"/>
          <w:marBottom w:val="0"/>
          <w:divBdr>
            <w:top w:val="none" w:sz="0" w:space="0" w:color="auto"/>
            <w:left w:val="none" w:sz="0" w:space="0" w:color="auto"/>
            <w:bottom w:val="none" w:sz="0" w:space="0" w:color="auto"/>
            <w:right w:val="none" w:sz="0" w:space="0" w:color="auto"/>
          </w:divBdr>
        </w:div>
        <w:div w:id="2109618211">
          <w:marLeft w:val="0"/>
          <w:marRight w:val="0"/>
          <w:marTop w:val="0"/>
          <w:marBottom w:val="0"/>
          <w:divBdr>
            <w:top w:val="none" w:sz="0" w:space="0" w:color="auto"/>
            <w:left w:val="none" w:sz="0" w:space="0" w:color="auto"/>
            <w:bottom w:val="none" w:sz="0" w:space="0" w:color="auto"/>
            <w:right w:val="none" w:sz="0" w:space="0" w:color="auto"/>
          </w:divBdr>
        </w:div>
        <w:div w:id="2109618212">
          <w:marLeft w:val="0"/>
          <w:marRight w:val="0"/>
          <w:marTop w:val="0"/>
          <w:marBottom w:val="0"/>
          <w:divBdr>
            <w:top w:val="none" w:sz="0" w:space="0" w:color="auto"/>
            <w:left w:val="none" w:sz="0" w:space="0" w:color="auto"/>
            <w:bottom w:val="none" w:sz="0" w:space="0" w:color="auto"/>
            <w:right w:val="none" w:sz="0" w:space="0" w:color="auto"/>
          </w:divBdr>
        </w:div>
        <w:div w:id="2109618213">
          <w:marLeft w:val="0"/>
          <w:marRight w:val="0"/>
          <w:marTop w:val="0"/>
          <w:marBottom w:val="0"/>
          <w:divBdr>
            <w:top w:val="none" w:sz="0" w:space="0" w:color="auto"/>
            <w:left w:val="none" w:sz="0" w:space="0" w:color="auto"/>
            <w:bottom w:val="none" w:sz="0" w:space="0" w:color="auto"/>
            <w:right w:val="none" w:sz="0" w:space="0" w:color="auto"/>
          </w:divBdr>
        </w:div>
        <w:div w:id="2109618214">
          <w:marLeft w:val="0"/>
          <w:marRight w:val="0"/>
          <w:marTop w:val="0"/>
          <w:marBottom w:val="0"/>
          <w:divBdr>
            <w:top w:val="none" w:sz="0" w:space="0" w:color="auto"/>
            <w:left w:val="none" w:sz="0" w:space="0" w:color="auto"/>
            <w:bottom w:val="none" w:sz="0" w:space="0" w:color="auto"/>
            <w:right w:val="none" w:sz="0" w:space="0" w:color="auto"/>
          </w:divBdr>
        </w:div>
        <w:div w:id="2109618217">
          <w:marLeft w:val="0"/>
          <w:marRight w:val="0"/>
          <w:marTop w:val="0"/>
          <w:marBottom w:val="0"/>
          <w:divBdr>
            <w:top w:val="none" w:sz="0" w:space="0" w:color="auto"/>
            <w:left w:val="none" w:sz="0" w:space="0" w:color="auto"/>
            <w:bottom w:val="none" w:sz="0" w:space="0" w:color="auto"/>
            <w:right w:val="none" w:sz="0" w:space="0" w:color="auto"/>
          </w:divBdr>
        </w:div>
        <w:div w:id="2109618219">
          <w:marLeft w:val="0"/>
          <w:marRight w:val="0"/>
          <w:marTop w:val="0"/>
          <w:marBottom w:val="0"/>
          <w:divBdr>
            <w:top w:val="none" w:sz="0" w:space="0" w:color="auto"/>
            <w:left w:val="none" w:sz="0" w:space="0" w:color="auto"/>
            <w:bottom w:val="none" w:sz="0" w:space="0" w:color="auto"/>
            <w:right w:val="none" w:sz="0" w:space="0" w:color="auto"/>
          </w:divBdr>
        </w:div>
        <w:div w:id="2109618221">
          <w:marLeft w:val="0"/>
          <w:marRight w:val="0"/>
          <w:marTop w:val="0"/>
          <w:marBottom w:val="0"/>
          <w:divBdr>
            <w:top w:val="none" w:sz="0" w:space="0" w:color="auto"/>
            <w:left w:val="none" w:sz="0" w:space="0" w:color="auto"/>
            <w:bottom w:val="none" w:sz="0" w:space="0" w:color="auto"/>
            <w:right w:val="none" w:sz="0" w:space="0" w:color="auto"/>
          </w:divBdr>
        </w:div>
        <w:div w:id="2109618224">
          <w:marLeft w:val="0"/>
          <w:marRight w:val="0"/>
          <w:marTop w:val="0"/>
          <w:marBottom w:val="0"/>
          <w:divBdr>
            <w:top w:val="none" w:sz="0" w:space="0" w:color="auto"/>
            <w:left w:val="none" w:sz="0" w:space="0" w:color="auto"/>
            <w:bottom w:val="none" w:sz="0" w:space="0" w:color="auto"/>
            <w:right w:val="none" w:sz="0" w:space="0" w:color="auto"/>
          </w:divBdr>
        </w:div>
        <w:div w:id="2109618226">
          <w:marLeft w:val="0"/>
          <w:marRight w:val="0"/>
          <w:marTop w:val="0"/>
          <w:marBottom w:val="0"/>
          <w:divBdr>
            <w:top w:val="none" w:sz="0" w:space="0" w:color="auto"/>
            <w:left w:val="none" w:sz="0" w:space="0" w:color="auto"/>
            <w:bottom w:val="none" w:sz="0" w:space="0" w:color="auto"/>
            <w:right w:val="none" w:sz="0" w:space="0" w:color="auto"/>
          </w:divBdr>
        </w:div>
        <w:div w:id="2109618227">
          <w:marLeft w:val="0"/>
          <w:marRight w:val="0"/>
          <w:marTop w:val="0"/>
          <w:marBottom w:val="0"/>
          <w:divBdr>
            <w:top w:val="none" w:sz="0" w:space="0" w:color="auto"/>
            <w:left w:val="none" w:sz="0" w:space="0" w:color="auto"/>
            <w:bottom w:val="none" w:sz="0" w:space="0" w:color="auto"/>
            <w:right w:val="none" w:sz="0" w:space="0" w:color="auto"/>
          </w:divBdr>
        </w:div>
      </w:divsChild>
    </w:div>
    <w:div w:id="2109618215">
      <w:marLeft w:val="0"/>
      <w:marRight w:val="0"/>
      <w:marTop w:val="0"/>
      <w:marBottom w:val="0"/>
      <w:divBdr>
        <w:top w:val="none" w:sz="0" w:space="0" w:color="auto"/>
        <w:left w:val="none" w:sz="0" w:space="0" w:color="auto"/>
        <w:bottom w:val="none" w:sz="0" w:space="0" w:color="auto"/>
        <w:right w:val="none" w:sz="0" w:space="0" w:color="auto"/>
      </w:divBdr>
    </w:div>
    <w:div w:id="2109618220">
      <w:marLeft w:val="0"/>
      <w:marRight w:val="0"/>
      <w:marTop w:val="0"/>
      <w:marBottom w:val="0"/>
      <w:divBdr>
        <w:top w:val="none" w:sz="0" w:space="0" w:color="auto"/>
        <w:left w:val="none" w:sz="0" w:space="0" w:color="auto"/>
        <w:bottom w:val="none" w:sz="0" w:space="0" w:color="auto"/>
        <w:right w:val="none" w:sz="0" w:space="0" w:color="auto"/>
      </w:divBdr>
      <w:divsChild>
        <w:div w:id="2109618168">
          <w:marLeft w:val="0"/>
          <w:marRight w:val="0"/>
          <w:marTop w:val="0"/>
          <w:marBottom w:val="0"/>
          <w:divBdr>
            <w:top w:val="none" w:sz="0" w:space="0" w:color="auto"/>
            <w:left w:val="none" w:sz="0" w:space="0" w:color="auto"/>
            <w:bottom w:val="none" w:sz="0" w:space="0" w:color="auto"/>
            <w:right w:val="none" w:sz="0" w:space="0" w:color="auto"/>
          </w:divBdr>
        </w:div>
        <w:div w:id="2109618185">
          <w:marLeft w:val="0"/>
          <w:marRight w:val="0"/>
          <w:marTop w:val="0"/>
          <w:marBottom w:val="0"/>
          <w:divBdr>
            <w:top w:val="none" w:sz="0" w:space="0" w:color="auto"/>
            <w:left w:val="none" w:sz="0" w:space="0" w:color="auto"/>
            <w:bottom w:val="none" w:sz="0" w:space="0" w:color="auto"/>
            <w:right w:val="none" w:sz="0" w:space="0" w:color="auto"/>
          </w:divBdr>
        </w:div>
        <w:div w:id="2109618188">
          <w:marLeft w:val="0"/>
          <w:marRight w:val="0"/>
          <w:marTop w:val="0"/>
          <w:marBottom w:val="0"/>
          <w:divBdr>
            <w:top w:val="none" w:sz="0" w:space="0" w:color="auto"/>
            <w:left w:val="none" w:sz="0" w:space="0" w:color="auto"/>
            <w:bottom w:val="none" w:sz="0" w:space="0" w:color="auto"/>
            <w:right w:val="none" w:sz="0" w:space="0" w:color="auto"/>
          </w:divBdr>
        </w:div>
        <w:div w:id="2109618192">
          <w:marLeft w:val="0"/>
          <w:marRight w:val="0"/>
          <w:marTop w:val="0"/>
          <w:marBottom w:val="0"/>
          <w:divBdr>
            <w:top w:val="none" w:sz="0" w:space="0" w:color="auto"/>
            <w:left w:val="none" w:sz="0" w:space="0" w:color="auto"/>
            <w:bottom w:val="none" w:sz="0" w:space="0" w:color="auto"/>
            <w:right w:val="none" w:sz="0" w:space="0" w:color="auto"/>
          </w:divBdr>
        </w:div>
        <w:div w:id="2109618223">
          <w:marLeft w:val="0"/>
          <w:marRight w:val="0"/>
          <w:marTop w:val="0"/>
          <w:marBottom w:val="0"/>
          <w:divBdr>
            <w:top w:val="none" w:sz="0" w:space="0" w:color="auto"/>
            <w:left w:val="none" w:sz="0" w:space="0" w:color="auto"/>
            <w:bottom w:val="none" w:sz="0" w:space="0" w:color="auto"/>
            <w:right w:val="none" w:sz="0" w:space="0" w:color="auto"/>
          </w:divBdr>
        </w:div>
      </w:divsChild>
    </w:div>
    <w:div w:id="2109618225">
      <w:marLeft w:val="0"/>
      <w:marRight w:val="0"/>
      <w:marTop w:val="0"/>
      <w:marBottom w:val="0"/>
      <w:divBdr>
        <w:top w:val="none" w:sz="0" w:space="0" w:color="auto"/>
        <w:left w:val="none" w:sz="0" w:space="0" w:color="auto"/>
        <w:bottom w:val="none" w:sz="0" w:space="0" w:color="auto"/>
        <w:right w:val="none" w:sz="0" w:space="0" w:color="auto"/>
      </w:divBdr>
      <w:divsChild>
        <w:div w:id="2109618193">
          <w:marLeft w:val="0"/>
          <w:marRight w:val="0"/>
          <w:marTop w:val="0"/>
          <w:marBottom w:val="0"/>
          <w:divBdr>
            <w:top w:val="none" w:sz="0" w:space="0" w:color="auto"/>
            <w:left w:val="none" w:sz="0" w:space="0" w:color="auto"/>
            <w:bottom w:val="none" w:sz="0" w:space="0" w:color="auto"/>
            <w:right w:val="none" w:sz="0" w:space="0" w:color="auto"/>
          </w:divBdr>
        </w:div>
        <w:div w:id="2109618203">
          <w:marLeft w:val="0"/>
          <w:marRight w:val="0"/>
          <w:marTop w:val="0"/>
          <w:marBottom w:val="0"/>
          <w:divBdr>
            <w:top w:val="none" w:sz="0" w:space="0" w:color="auto"/>
            <w:left w:val="none" w:sz="0" w:space="0" w:color="auto"/>
            <w:bottom w:val="none" w:sz="0" w:space="0" w:color="auto"/>
            <w:right w:val="none" w:sz="0" w:space="0" w:color="auto"/>
          </w:divBdr>
        </w:div>
        <w:div w:id="2109618222">
          <w:marLeft w:val="0"/>
          <w:marRight w:val="0"/>
          <w:marTop w:val="0"/>
          <w:marBottom w:val="0"/>
          <w:divBdr>
            <w:top w:val="none" w:sz="0" w:space="0" w:color="auto"/>
            <w:left w:val="none" w:sz="0" w:space="0" w:color="auto"/>
            <w:bottom w:val="none" w:sz="0" w:space="0" w:color="auto"/>
            <w:right w:val="none" w:sz="0" w:space="0" w:color="auto"/>
          </w:divBdr>
        </w:div>
      </w:divsChild>
    </w:div>
    <w:div w:id="2109618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3300</Words>
  <Characters>18810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УЧЕБНОЙ ДИСЦИПЛИНЫ</dc:title>
  <dc:subject/>
  <dc:creator>Ольга</dc:creator>
  <cp:keywords/>
  <dc:description/>
  <cp:lastModifiedBy>PC</cp:lastModifiedBy>
  <cp:revision>5</cp:revision>
  <dcterms:created xsi:type="dcterms:W3CDTF">2015-09-10T15:16:00Z</dcterms:created>
  <dcterms:modified xsi:type="dcterms:W3CDTF">2015-09-10T15:31:00Z</dcterms:modified>
</cp:coreProperties>
</file>